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4A124F" w14:textId="77777777" w:rsidR="0017379F" w:rsidRDefault="0017379F" w:rsidP="0017379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#S2-142E</w:t>
      </w:r>
      <w:r>
        <w:rPr>
          <w:rFonts w:cs="Arial"/>
          <w:b/>
          <w:noProof/>
          <w:sz w:val="24"/>
        </w:rPr>
        <w:tab/>
        <w:t>S2-2009110</w:t>
      </w:r>
    </w:p>
    <w:p w14:paraId="4B501879" w14:textId="77777777" w:rsidR="0017379F" w:rsidRDefault="0017379F" w:rsidP="0017379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November, 2020, Electronic meeting</w:t>
      </w:r>
    </w:p>
    <w:p w14:paraId="615B26B3" w14:textId="56AD2422" w:rsidR="0017379F" w:rsidRPr="0017379F" w:rsidRDefault="0017379F" w:rsidP="0017379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66FF242" w14:textId="77777777" w:rsidR="0017379F" w:rsidRDefault="0017379F" w:rsidP="003479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2CE086" w14:textId="00E89A31" w:rsidR="00347947" w:rsidRDefault="00347947" w:rsidP="003479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C41D0B">
        <w:rPr>
          <w:b/>
          <w:noProof/>
          <w:sz w:val="24"/>
        </w:rPr>
        <w:t>20</w:t>
      </w:r>
      <w:r w:rsidR="006D5D91">
        <w:rPr>
          <w:b/>
          <w:noProof/>
          <w:sz w:val="24"/>
        </w:rPr>
        <w:t>5702</w:t>
      </w:r>
    </w:p>
    <w:p w14:paraId="19AE3AF7" w14:textId="77777777" w:rsidR="00347947" w:rsidRDefault="00347947" w:rsidP="003479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BB5FFE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D76F00">
        <w:t>L</w:t>
      </w:r>
      <w:r w:rsidRPr="00D76F00">
        <w:t xml:space="preserve">S on </w:t>
      </w:r>
      <w:r w:rsidR="004B1243" w:rsidRPr="00D76F00">
        <w:t xml:space="preserve">Service Operation </w:t>
      </w:r>
      <w:r w:rsidR="000A5D05">
        <w:t xml:space="preserve">used </w:t>
      </w:r>
      <w:r w:rsidR="00EA3CFE">
        <w:t>during</w:t>
      </w:r>
      <w:r w:rsidR="004B1243" w:rsidRPr="00D76F00">
        <w:t xml:space="preserve"> EPS to 5GS Handover</w:t>
      </w:r>
      <w:r w:rsidR="00C86947">
        <w:t xml:space="preserve"> with AMF re-allocation</w:t>
      </w:r>
    </w:p>
    <w:p w14:paraId="56E3B846" w14:textId="7A3FBAF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76F00">
        <w:t>Rel-16</w:t>
      </w:r>
    </w:p>
    <w:p w14:paraId="792135A2" w14:textId="6908E57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76F00">
        <w:t>eNS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122EBE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873DE">
        <w:t>CT4</w:t>
      </w:r>
    </w:p>
    <w:p w14:paraId="6AF9910D" w14:textId="574BE44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873DE">
        <w:t>SA2</w:t>
      </w:r>
    </w:p>
    <w:p w14:paraId="033E954A" w14:textId="15819EB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A260B3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76F00">
        <w:rPr>
          <w:bCs/>
        </w:rPr>
        <w:t>Zhijun Li</w:t>
      </w:r>
    </w:p>
    <w:p w14:paraId="7E748C49" w14:textId="108A012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D76F00">
        <w:rPr>
          <w:bCs/>
        </w:rPr>
        <w:t>0086-13915918121</w:t>
      </w:r>
    </w:p>
    <w:p w14:paraId="5836C680" w14:textId="1959D39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76F00">
        <w:rPr>
          <w:bCs/>
          <w:color w:val="0000FF"/>
        </w:rPr>
        <w:t>li.zhijun3@zte.com.cn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CAF46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450C0" w:rsidRPr="00885D6B">
        <w:t>C4-20</w:t>
      </w:r>
      <w:r w:rsidR="006D5D91">
        <w:t>5701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AF129F" w14:textId="06D65B7E" w:rsidR="00924366" w:rsidRDefault="00924366" w:rsidP="00612BE2">
      <w:pPr>
        <w:rPr>
          <w:rFonts w:ascii="Arial" w:hAnsi="Arial" w:cs="Arial"/>
          <w:iCs/>
          <w:color w:val="000000"/>
          <w:lang w:eastAsia="zh-CN"/>
        </w:rPr>
      </w:pPr>
      <w:r>
        <w:rPr>
          <w:rFonts w:ascii="Arial" w:hAnsi="Arial" w:cs="Arial"/>
          <w:iCs/>
          <w:color w:val="000000"/>
          <w:lang w:eastAsia="zh-CN"/>
        </w:rPr>
        <w:t xml:space="preserve">During </w:t>
      </w:r>
      <w:r w:rsidR="00895381">
        <w:rPr>
          <w:rFonts w:ascii="Arial" w:hAnsi="Arial" w:cs="Arial"/>
          <w:iCs/>
          <w:color w:val="000000"/>
          <w:lang w:eastAsia="zh-CN"/>
        </w:rPr>
        <w:t>developing</w:t>
      </w:r>
      <w:r>
        <w:rPr>
          <w:rFonts w:ascii="Arial" w:hAnsi="Arial" w:cs="Arial"/>
          <w:iCs/>
          <w:color w:val="000000"/>
          <w:lang w:eastAsia="zh-CN"/>
        </w:rPr>
        <w:t xml:space="preserve"> stage 3 protocols for the EPS to 5GS handover with AMF re-allocation, CT4 </w:t>
      </w:r>
      <w:r w:rsidR="003C7F52">
        <w:rPr>
          <w:rFonts w:ascii="Arial" w:hAnsi="Arial" w:cs="Arial"/>
          <w:iCs/>
          <w:color w:val="000000"/>
          <w:lang w:eastAsia="zh-CN"/>
        </w:rPr>
        <w:t xml:space="preserve">observed </w:t>
      </w:r>
      <w:r>
        <w:rPr>
          <w:rFonts w:ascii="Arial" w:hAnsi="Arial" w:cs="Arial"/>
          <w:iCs/>
          <w:color w:val="000000"/>
          <w:lang w:eastAsia="zh-CN"/>
        </w:rPr>
        <w:t>several issues</w:t>
      </w:r>
      <w:r w:rsidR="00554C14">
        <w:rPr>
          <w:rFonts w:ascii="Arial" w:hAnsi="Arial" w:cs="Arial"/>
          <w:iCs/>
          <w:color w:val="000000"/>
          <w:lang w:eastAsia="zh-CN"/>
        </w:rPr>
        <w:t>. After discussion, CT4</w:t>
      </w:r>
      <w:r w:rsidR="00B32B5A">
        <w:rPr>
          <w:rFonts w:ascii="Arial" w:hAnsi="Arial" w:cs="Arial"/>
          <w:iCs/>
          <w:color w:val="000000"/>
          <w:lang w:eastAsia="zh-CN"/>
        </w:rPr>
        <w:t xml:space="preserve"> </w:t>
      </w:r>
      <w:r w:rsidR="00AD16A4">
        <w:rPr>
          <w:rFonts w:ascii="Arial" w:hAnsi="Arial" w:cs="Arial"/>
          <w:iCs/>
          <w:color w:val="000000"/>
          <w:lang w:eastAsia="zh-CN"/>
        </w:rPr>
        <w:t xml:space="preserve">reached </w:t>
      </w:r>
      <w:r w:rsidR="00554C14">
        <w:rPr>
          <w:rFonts w:ascii="Arial" w:hAnsi="Arial" w:cs="Arial"/>
          <w:iCs/>
          <w:color w:val="000000"/>
          <w:lang w:eastAsia="zh-CN"/>
        </w:rPr>
        <w:t xml:space="preserve">some </w:t>
      </w:r>
      <w:r w:rsidR="00AD16A4">
        <w:rPr>
          <w:rFonts w:ascii="Arial" w:hAnsi="Arial" w:cs="Arial"/>
          <w:iCs/>
          <w:color w:val="000000"/>
          <w:lang w:eastAsia="zh-CN"/>
        </w:rPr>
        <w:t xml:space="preserve">conclusion on </w:t>
      </w:r>
      <w:r w:rsidR="00554C14">
        <w:rPr>
          <w:rFonts w:ascii="Arial" w:hAnsi="Arial" w:cs="Arial"/>
          <w:iCs/>
          <w:color w:val="000000"/>
          <w:lang w:eastAsia="zh-CN"/>
        </w:rPr>
        <w:t>one issue</w:t>
      </w:r>
      <w:r w:rsidR="00AD16A4">
        <w:rPr>
          <w:rFonts w:ascii="Arial" w:hAnsi="Arial" w:cs="Arial"/>
          <w:iCs/>
          <w:color w:val="000000"/>
          <w:lang w:eastAsia="zh-CN"/>
        </w:rPr>
        <w:t xml:space="preserve"> </w:t>
      </w:r>
      <w:r w:rsidR="00F350E1">
        <w:rPr>
          <w:rFonts w:ascii="Arial" w:hAnsi="Arial" w:cs="Arial"/>
          <w:iCs/>
          <w:color w:val="000000"/>
          <w:lang w:eastAsia="zh-CN"/>
        </w:rPr>
        <w:t xml:space="preserve">while </w:t>
      </w:r>
      <w:r w:rsidR="00AD16A4">
        <w:rPr>
          <w:rFonts w:ascii="Arial" w:hAnsi="Arial" w:cs="Arial"/>
          <w:iCs/>
          <w:color w:val="000000"/>
          <w:lang w:eastAsia="zh-CN"/>
        </w:rPr>
        <w:t>still</w:t>
      </w:r>
      <w:r w:rsidR="00CD0198">
        <w:rPr>
          <w:rFonts w:ascii="Arial" w:hAnsi="Arial" w:cs="Arial"/>
          <w:iCs/>
          <w:color w:val="000000"/>
          <w:lang w:eastAsia="zh-CN"/>
        </w:rPr>
        <w:t xml:space="preserve"> has question</w:t>
      </w:r>
      <w:r w:rsidR="00554C14">
        <w:rPr>
          <w:rFonts w:ascii="Arial" w:hAnsi="Arial" w:cs="Arial"/>
          <w:iCs/>
          <w:color w:val="000000"/>
          <w:lang w:eastAsia="zh-CN"/>
        </w:rPr>
        <w:t>s</w:t>
      </w:r>
      <w:r w:rsidR="00CD0198">
        <w:rPr>
          <w:rFonts w:ascii="Arial" w:hAnsi="Arial" w:cs="Arial"/>
          <w:iCs/>
          <w:color w:val="000000"/>
          <w:lang w:eastAsia="zh-CN"/>
        </w:rPr>
        <w:t xml:space="preserve"> to SA2</w:t>
      </w:r>
      <w:r w:rsidR="00F350E1">
        <w:rPr>
          <w:rFonts w:ascii="Arial" w:hAnsi="Arial" w:cs="Arial"/>
          <w:iCs/>
          <w:color w:val="000000"/>
          <w:lang w:eastAsia="zh-CN"/>
        </w:rPr>
        <w:t xml:space="preserve"> on the remaining issues</w:t>
      </w:r>
      <w:r w:rsidR="00CD0198">
        <w:rPr>
          <w:rFonts w:ascii="Arial" w:hAnsi="Arial" w:cs="Arial"/>
          <w:iCs/>
          <w:color w:val="000000"/>
          <w:lang w:eastAsia="zh-CN"/>
        </w:rPr>
        <w:t>.</w:t>
      </w:r>
    </w:p>
    <w:p w14:paraId="3FCB26A4" w14:textId="77777777" w:rsidR="00924366" w:rsidRDefault="00924366" w:rsidP="00612BE2">
      <w:pPr>
        <w:rPr>
          <w:rFonts w:ascii="Arial" w:hAnsi="Arial" w:cs="Arial"/>
          <w:iCs/>
          <w:color w:val="000000"/>
          <w:lang w:eastAsia="zh-CN"/>
        </w:rPr>
      </w:pPr>
    </w:p>
    <w:p w14:paraId="4E6A3E0B" w14:textId="7B1B78FA" w:rsidR="00924366" w:rsidRPr="007E3FC4" w:rsidRDefault="00AD16A4" w:rsidP="00612BE2">
      <w:pPr>
        <w:rPr>
          <w:rFonts w:ascii="Arial" w:hAnsi="Arial" w:cs="Arial"/>
          <w:b/>
          <w:iCs/>
          <w:color w:val="000000"/>
          <w:u w:val="single"/>
          <w:lang w:eastAsia="zh-CN"/>
        </w:rPr>
      </w:pPr>
      <w:r>
        <w:rPr>
          <w:rFonts w:ascii="Arial" w:hAnsi="Arial" w:cs="Arial"/>
          <w:b/>
          <w:iCs/>
          <w:color w:val="000000"/>
          <w:u w:val="single"/>
          <w:lang w:eastAsia="zh-CN"/>
        </w:rPr>
        <w:t xml:space="preserve">Conclusion </w:t>
      </w:r>
      <w:r w:rsidR="003C7F52">
        <w:rPr>
          <w:rFonts w:ascii="Arial" w:hAnsi="Arial" w:cs="Arial"/>
          <w:b/>
          <w:iCs/>
          <w:color w:val="000000"/>
          <w:u w:val="single"/>
          <w:lang w:eastAsia="zh-CN"/>
        </w:rPr>
        <w:t>1</w:t>
      </w:r>
      <w:r w:rsidR="003C7F52" w:rsidRPr="007E3FC4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: </w:t>
      </w:r>
      <w:r w:rsidR="00DD1CAB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It is not suitable to use </w:t>
      </w:r>
      <w:r w:rsidR="003C7F52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Namf_Communication_CreateUEContext by </w:t>
      </w:r>
      <w:r w:rsidR="000428EC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the initial AMF to </w:t>
      </w:r>
      <w:r w:rsidR="00CF4092">
        <w:rPr>
          <w:rFonts w:ascii="Arial" w:hAnsi="Arial" w:cs="Arial"/>
          <w:b/>
          <w:iCs/>
          <w:color w:val="000000"/>
          <w:u w:val="single"/>
          <w:lang w:eastAsia="zh-CN"/>
        </w:rPr>
        <w:t>relocate the UE context at the target AMF, instead</w:t>
      </w:r>
      <w:r w:rsidR="003C7F52" w:rsidRPr="003C7F52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 </w:t>
      </w:r>
      <w:r w:rsidR="003C7F52">
        <w:rPr>
          <w:rFonts w:ascii="Arial" w:hAnsi="Arial" w:cs="Arial"/>
          <w:b/>
          <w:iCs/>
          <w:color w:val="000000"/>
          <w:u w:val="single"/>
          <w:lang w:eastAsia="zh-CN"/>
        </w:rPr>
        <w:t>new service operation should be defined</w:t>
      </w:r>
      <w:r w:rsidR="00543C9E">
        <w:rPr>
          <w:rFonts w:ascii="Arial" w:hAnsi="Arial" w:cs="Arial"/>
          <w:b/>
          <w:iCs/>
          <w:color w:val="000000"/>
          <w:u w:val="single"/>
          <w:lang w:eastAsia="zh-CN"/>
        </w:rPr>
        <w:t>.</w:t>
      </w:r>
    </w:p>
    <w:p w14:paraId="0F731CA5" w14:textId="77777777" w:rsidR="007E3FC4" w:rsidRDefault="007E3FC4" w:rsidP="00612BE2">
      <w:pPr>
        <w:rPr>
          <w:rFonts w:ascii="Arial" w:hAnsi="Arial" w:cs="Arial"/>
          <w:iCs/>
          <w:color w:val="000000"/>
          <w:lang w:eastAsia="zh-CN"/>
        </w:rPr>
      </w:pPr>
    </w:p>
    <w:p w14:paraId="7CE1D5DF" w14:textId="41072073" w:rsidR="00746B6B" w:rsidRDefault="00307206" w:rsidP="00612BE2">
      <w:pPr>
        <w:rPr>
          <w:rFonts w:ascii="Arial" w:hAnsi="Arial" w:cs="Arial"/>
          <w:iCs/>
          <w:color w:val="000000"/>
          <w:lang w:eastAsia="zh-CN"/>
        </w:rPr>
      </w:pPr>
      <w:r>
        <w:rPr>
          <w:rFonts w:ascii="Arial" w:hAnsi="Arial" w:cs="Arial"/>
          <w:iCs/>
          <w:color w:val="000000"/>
          <w:lang w:eastAsia="zh-CN"/>
        </w:rPr>
        <w:t>During EPS to 5GS handover</w:t>
      </w:r>
      <w:r w:rsidR="00005CED">
        <w:rPr>
          <w:rFonts w:ascii="Arial" w:hAnsi="Arial" w:cs="Arial"/>
          <w:iCs/>
          <w:color w:val="000000"/>
          <w:lang w:eastAsia="zh-CN"/>
        </w:rPr>
        <w:t xml:space="preserve"> with AMF re</w:t>
      </w:r>
      <w:r w:rsidR="00123126">
        <w:rPr>
          <w:rFonts w:ascii="Arial" w:hAnsi="Arial" w:cs="Arial"/>
          <w:iCs/>
          <w:color w:val="000000"/>
          <w:lang w:eastAsia="zh-CN"/>
        </w:rPr>
        <w:t>-al</w:t>
      </w:r>
      <w:r w:rsidR="00005CED">
        <w:rPr>
          <w:rFonts w:ascii="Arial" w:hAnsi="Arial" w:cs="Arial"/>
          <w:iCs/>
          <w:color w:val="000000"/>
          <w:lang w:eastAsia="zh-CN"/>
        </w:rPr>
        <w:t>location</w:t>
      </w:r>
      <w:r>
        <w:rPr>
          <w:rFonts w:ascii="Arial" w:hAnsi="Arial" w:cs="Arial"/>
          <w:iCs/>
          <w:color w:val="000000"/>
          <w:lang w:eastAsia="zh-CN"/>
        </w:rPr>
        <w:t>, as described i</w:t>
      </w:r>
      <w:r w:rsidR="0056244B">
        <w:rPr>
          <w:rFonts w:ascii="Arial" w:hAnsi="Arial" w:cs="Arial"/>
          <w:iCs/>
          <w:color w:val="000000"/>
          <w:lang w:eastAsia="zh-CN"/>
        </w:rPr>
        <w:t xml:space="preserve">n </w:t>
      </w:r>
      <w:r w:rsidR="00746B6B">
        <w:rPr>
          <w:rFonts w:ascii="Arial" w:hAnsi="Arial" w:cs="Arial"/>
          <w:iCs/>
          <w:color w:val="000000"/>
          <w:lang w:eastAsia="zh-CN"/>
        </w:rPr>
        <w:t>TS23.502</w:t>
      </w:r>
      <w:r w:rsidR="0056244B">
        <w:rPr>
          <w:rFonts w:ascii="Arial" w:hAnsi="Arial" w:cs="Arial"/>
          <w:iCs/>
          <w:color w:val="000000"/>
          <w:lang w:eastAsia="zh-CN"/>
        </w:rPr>
        <w:t xml:space="preserve"> </w:t>
      </w:r>
      <w:r w:rsidR="00746B6B">
        <w:rPr>
          <w:rFonts w:ascii="Arial" w:hAnsi="Arial" w:cs="Arial"/>
          <w:iCs/>
          <w:color w:val="000000"/>
          <w:lang w:eastAsia="zh-CN"/>
        </w:rPr>
        <w:t>clause</w:t>
      </w:r>
      <w:r w:rsidR="0056244B">
        <w:rPr>
          <w:rFonts w:ascii="Arial" w:hAnsi="Arial" w:cs="Arial"/>
          <w:iCs/>
          <w:color w:val="000000"/>
          <w:lang w:eastAsia="zh-CN"/>
        </w:rPr>
        <w:t xml:space="preserve"> </w:t>
      </w:r>
      <w:r w:rsidRPr="00307206">
        <w:rPr>
          <w:rFonts w:ascii="Arial" w:hAnsi="Arial" w:cs="Arial"/>
          <w:iCs/>
          <w:color w:val="000000"/>
          <w:lang w:eastAsia="zh-CN"/>
        </w:rPr>
        <w:t>4.11.1.2.2.2</w:t>
      </w:r>
      <w:r w:rsidR="009C64CA">
        <w:rPr>
          <w:rFonts w:ascii="Arial" w:hAnsi="Arial" w:cs="Arial"/>
          <w:iCs/>
          <w:color w:val="000000"/>
          <w:lang w:eastAsia="zh-CN"/>
        </w:rPr>
        <w:t xml:space="preserve"> step 8a</w:t>
      </w:r>
      <w:r w:rsidR="00746B6B">
        <w:rPr>
          <w:rFonts w:ascii="Arial" w:hAnsi="Arial" w:cs="Arial"/>
          <w:iCs/>
          <w:color w:val="000000"/>
          <w:lang w:eastAsia="zh-CN"/>
        </w:rPr>
        <w:t xml:space="preserve">, </w:t>
      </w:r>
      <w:r>
        <w:rPr>
          <w:rFonts w:ascii="Arial" w:hAnsi="Arial" w:cs="Arial"/>
          <w:iCs/>
          <w:color w:val="000000"/>
          <w:lang w:eastAsia="zh-CN"/>
        </w:rPr>
        <w:t xml:space="preserve">the initial AMF invokes </w:t>
      </w:r>
      <w:r w:rsidR="00BD15B6" w:rsidRPr="00BD15B6">
        <w:rPr>
          <w:rFonts w:ascii="Arial" w:hAnsi="Arial" w:cs="Arial"/>
          <w:iCs/>
          <w:color w:val="000000"/>
          <w:lang w:eastAsia="zh-CN"/>
        </w:rPr>
        <w:t>Namf_Communication_CreateUEContext</w:t>
      </w:r>
      <w:r w:rsidR="00BD15B6">
        <w:rPr>
          <w:rFonts w:ascii="Arial" w:hAnsi="Arial" w:cs="Arial"/>
          <w:iCs/>
          <w:color w:val="000000"/>
          <w:lang w:eastAsia="zh-CN"/>
        </w:rPr>
        <w:t xml:space="preserve"> to the target AMF </w:t>
      </w:r>
      <w:r w:rsidR="00886900">
        <w:rPr>
          <w:rFonts w:ascii="Arial" w:hAnsi="Arial" w:cs="Arial"/>
          <w:iCs/>
          <w:color w:val="000000"/>
          <w:lang w:eastAsia="zh-CN"/>
        </w:rPr>
        <w:t>to relocate the UE context at the target AMF.</w:t>
      </w:r>
    </w:p>
    <w:p w14:paraId="73B03ED5" w14:textId="77777777" w:rsidR="00C16EA1" w:rsidRDefault="00C16EA1" w:rsidP="00612BE2">
      <w:pPr>
        <w:rPr>
          <w:rFonts w:ascii="Arial" w:hAnsi="Arial" w:cs="Arial"/>
          <w:iCs/>
          <w:color w:val="000000"/>
          <w:lang w:eastAsia="zh-CN"/>
        </w:rPr>
      </w:pPr>
    </w:p>
    <w:p w14:paraId="743551D7" w14:textId="7FB85F50" w:rsidR="00612BE2" w:rsidRDefault="00886900" w:rsidP="00612BE2">
      <w:pPr>
        <w:rPr>
          <w:rFonts w:ascii="Arial" w:hAnsi="Arial" w:cs="Arial"/>
          <w:iCs/>
          <w:color w:val="000000"/>
          <w:lang w:eastAsia="zh-CN"/>
        </w:rPr>
      </w:pPr>
      <w:r>
        <w:rPr>
          <w:rFonts w:ascii="Arial" w:hAnsi="Arial" w:cs="Arial"/>
          <w:iCs/>
          <w:color w:val="000000"/>
          <w:lang w:eastAsia="zh-CN"/>
        </w:rPr>
        <w:t>However, d</w:t>
      </w:r>
      <w:r w:rsidR="00612BE2">
        <w:rPr>
          <w:rFonts w:ascii="Arial" w:hAnsi="Arial" w:cs="Arial"/>
          <w:iCs/>
          <w:color w:val="000000"/>
          <w:lang w:eastAsia="zh-CN"/>
        </w:rPr>
        <w:t xml:space="preserve">uring </w:t>
      </w:r>
      <w:r w:rsidR="0056244B">
        <w:rPr>
          <w:rFonts w:ascii="Arial" w:hAnsi="Arial" w:cs="Arial"/>
          <w:iCs/>
          <w:color w:val="000000"/>
          <w:lang w:eastAsia="zh-CN"/>
        </w:rPr>
        <w:t>stage 3 specific</w:t>
      </w:r>
      <w:r w:rsidR="000412AC">
        <w:rPr>
          <w:rFonts w:ascii="Arial" w:hAnsi="Arial" w:cs="Arial"/>
          <w:iCs/>
          <w:color w:val="000000"/>
          <w:lang w:eastAsia="zh-CN"/>
        </w:rPr>
        <w:t>ation</w:t>
      </w:r>
      <w:r w:rsidR="0056244B">
        <w:rPr>
          <w:rFonts w:ascii="Arial" w:hAnsi="Arial" w:cs="Arial"/>
          <w:iCs/>
          <w:color w:val="000000"/>
          <w:lang w:eastAsia="zh-CN"/>
        </w:rPr>
        <w:t xml:space="preserve"> </w:t>
      </w:r>
      <w:r w:rsidR="00612BE2">
        <w:rPr>
          <w:rFonts w:ascii="Arial" w:hAnsi="Arial" w:cs="Arial"/>
          <w:iCs/>
          <w:color w:val="000000"/>
          <w:lang w:eastAsia="zh-CN"/>
        </w:rPr>
        <w:t xml:space="preserve">implementation </w:t>
      </w:r>
      <w:r w:rsidR="0056244B">
        <w:rPr>
          <w:rFonts w:ascii="Arial" w:hAnsi="Arial" w:cs="Arial"/>
          <w:iCs/>
          <w:color w:val="000000"/>
          <w:lang w:eastAsia="zh-CN"/>
        </w:rPr>
        <w:t>for eNS</w:t>
      </w:r>
      <w:r>
        <w:rPr>
          <w:rFonts w:ascii="Arial" w:hAnsi="Arial" w:cs="Arial"/>
          <w:iCs/>
          <w:color w:val="000000"/>
          <w:lang w:eastAsia="zh-CN"/>
        </w:rPr>
        <w:t xml:space="preserve">, </w:t>
      </w:r>
      <w:r w:rsidR="00612BE2" w:rsidRPr="00612BE2">
        <w:rPr>
          <w:rFonts w:ascii="Arial" w:hAnsi="Arial" w:cs="Arial" w:hint="eastAsia"/>
          <w:iCs/>
          <w:color w:val="000000"/>
          <w:lang w:eastAsia="zh-CN"/>
        </w:rPr>
        <w:t xml:space="preserve">CT4 </w:t>
      </w:r>
      <w:r w:rsidR="00883DD9">
        <w:rPr>
          <w:rFonts w:ascii="Arial" w:hAnsi="Arial" w:cs="Arial"/>
          <w:iCs/>
          <w:color w:val="000000"/>
          <w:lang w:eastAsia="zh-CN"/>
        </w:rPr>
        <w:t>found</w:t>
      </w:r>
      <w:r w:rsidR="00612BE2">
        <w:rPr>
          <w:rFonts w:ascii="Arial" w:hAnsi="Arial" w:cs="Arial"/>
          <w:iCs/>
          <w:color w:val="000000"/>
          <w:lang w:eastAsia="zh-CN"/>
        </w:rPr>
        <w:t xml:space="preserve"> that </w:t>
      </w:r>
      <w:r>
        <w:rPr>
          <w:rFonts w:ascii="Arial" w:hAnsi="Arial" w:cs="Arial"/>
          <w:iCs/>
          <w:color w:val="000000"/>
          <w:lang w:eastAsia="zh-CN"/>
        </w:rPr>
        <w:t xml:space="preserve">the </w:t>
      </w:r>
      <w:r w:rsidR="00005CED">
        <w:rPr>
          <w:rFonts w:ascii="Arial" w:hAnsi="Arial" w:cs="Arial"/>
          <w:iCs/>
          <w:color w:val="000000"/>
          <w:lang w:eastAsia="zh-CN"/>
        </w:rPr>
        <w:t>CreateUEContext serv</w:t>
      </w:r>
      <w:r w:rsidR="00D11EC6">
        <w:rPr>
          <w:rFonts w:ascii="Arial" w:hAnsi="Arial" w:cs="Arial"/>
          <w:iCs/>
          <w:color w:val="000000"/>
          <w:lang w:eastAsia="zh-CN"/>
        </w:rPr>
        <w:t xml:space="preserve">ice operation </w:t>
      </w:r>
      <w:r w:rsidR="007A3C08">
        <w:rPr>
          <w:rFonts w:ascii="Arial" w:hAnsi="Arial" w:cs="Arial"/>
          <w:iCs/>
          <w:color w:val="000000"/>
          <w:lang w:eastAsia="zh-CN"/>
        </w:rPr>
        <w:t xml:space="preserve">(defined in TS29.518) </w:t>
      </w:r>
      <w:r w:rsidR="00D11EC6">
        <w:rPr>
          <w:rFonts w:ascii="Arial" w:hAnsi="Arial" w:cs="Arial"/>
          <w:iCs/>
          <w:color w:val="000000"/>
          <w:lang w:eastAsia="zh-CN"/>
        </w:rPr>
        <w:t>cannot be u</w:t>
      </w:r>
      <w:r w:rsidR="00147F1B">
        <w:rPr>
          <w:rFonts w:ascii="Arial" w:hAnsi="Arial" w:cs="Arial"/>
          <w:iCs/>
          <w:color w:val="000000"/>
          <w:lang w:eastAsia="zh-CN"/>
        </w:rPr>
        <w:t>sed in the</w:t>
      </w:r>
      <w:r w:rsidR="00D11EC6">
        <w:rPr>
          <w:rFonts w:ascii="Arial" w:hAnsi="Arial" w:cs="Arial"/>
          <w:iCs/>
          <w:color w:val="000000"/>
          <w:lang w:eastAsia="zh-CN"/>
        </w:rPr>
        <w:t xml:space="preserve"> </w:t>
      </w:r>
      <w:r w:rsidR="00147F1B">
        <w:rPr>
          <w:rFonts w:ascii="Arial" w:hAnsi="Arial" w:cs="Arial"/>
          <w:iCs/>
          <w:color w:val="000000"/>
          <w:lang w:eastAsia="zh-CN"/>
        </w:rPr>
        <w:t>EPS to 5GS handover with AMF re-allocation procedure</w:t>
      </w:r>
      <w:r w:rsidR="00D11EC6">
        <w:rPr>
          <w:rFonts w:ascii="Arial" w:hAnsi="Arial" w:cs="Arial"/>
          <w:iCs/>
          <w:color w:val="000000"/>
          <w:lang w:eastAsia="zh-CN"/>
        </w:rPr>
        <w:t xml:space="preserve">, as there are some mandatory IEs </w:t>
      </w:r>
      <w:r w:rsidR="00E13BD8">
        <w:rPr>
          <w:rFonts w:ascii="Arial" w:hAnsi="Arial" w:cs="Arial"/>
          <w:iCs/>
          <w:color w:val="000000"/>
          <w:lang w:eastAsia="zh-CN"/>
        </w:rPr>
        <w:t xml:space="preserve">are not used </w:t>
      </w:r>
      <w:r w:rsidR="008B68DF">
        <w:rPr>
          <w:rFonts w:ascii="Arial" w:hAnsi="Arial" w:cs="Arial"/>
          <w:iCs/>
          <w:color w:val="000000"/>
          <w:lang w:eastAsia="zh-CN"/>
        </w:rPr>
        <w:t xml:space="preserve">in </w:t>
      </w:r>
      <w:r w:rsidR="00147F1B">
        <w:rPr>
          <w:rFonts w:ascii="Arial" w:hAnsi="Arial" w:cs="Arial"/>
          <w:iCs/>
          <w:color w:val="000000"/>
          <w:lang w:eastAsia="zh-CN"/>
        </w:rPr>
        <w:t>this</w:t>
      </w:r>
      <w:r w:rsidR="00E13BD8">
        <w:rPr>
          <w:rFonts w:ascii="Arial" w:hAnsi="Arial" w:cs="Arial"/>
          <w:iCs/>
          <w:color w:val="000000"/>
          <w:lang w:eastAsia="zh-CN"/>
        </w:rPr>
        <w:t xml:space="preserve"> procedure</w:t>
      </w:r>
      <w:r w:rsidR="00EC6509">
        <w:rPr>
          <w:rFonts w:ascii="Arial" w:hAnsi="Arial" w:cs="Arial"/>
          <w:iCs/>
          <w:color w:val="000000"/>
          <w:lang w:eastAsia="zh-CN"/>
        </w:rPr>
        <w:t xml:space="preserve">, i.e. </w:t>
      </w:r>
      <w:r w:rsidR="00222741">
        <w:rPr>
          <w:rFonts w:ascii="Arial" w:hAnsi="Arial" w:cs="Arial"/>
          <w:iCs/>
          <w:color w:val="000000"/>
          <w:lang w:eastAsia="zh-CN"/>
        </w:rPr>
        <w:t xml:space="preserve">some mandatory IEs </w:t>
      </w:r>
      <w:r w:rsidR="00EC6509">
        <w:rPr>
          <w:rFonts w:ascii="Arial" w:hAnsi="Arial" w:cs="Arial"/>
          <w:iCs/>
          <w:color w:val="000000"/>
          <w:lang w:eastAsia="zh-CN"/>
        </w:rPr>
        <w:t xml:space="preserve">included in </w:t>
      </w:r>
      <w:r w:rsidR="00D11EC6">
        <w:rPr>
          <w:rFonts w:ascii="Arial" w:hAnsi="Arial" w:cs="Arial"/>
          <w:iCs/>
          <w:color w:val="000000"/>
          <w:lang w:eastAsia="zh-CN"/>
        </w:rPr>
        <w:t xml:space="preserve">UeContextCreateData, </w:t>
      </w:r>
      <w:r w:rsidR="00804CE8">
        <w:rPr>
          <w:rFonts w:ascii="Arial" w:hAnsi="Arial" w:cs="Arial"/>
          <w:iCs/>
          <w:color w:val="000000"/>
          <w:lang w:eastAsia="zh-CN"/>
        </w:rPr>
        <w:t>such as</w:t>
      </w:r>
      <w:r w:rsidR="00D11EC6">
        <w:rPr>
          <w:rFonts w:ascii="Arial" w:hAnsi="Arial" w:cs="Arial"/>
          <w:iCs/>
          <w:color w:val="000000"/>
          <w:lang w:eastAsia="zh-CN"/>
        </w:rPr>
        <w:t xml:space="preserve"> </w:t>
      </w:r>
      <w:r w:rsidR="00804CE8">
        <w:rPr>
          <w:rFonts w:ascii="Arial" w:hAnsi="Arial" w:cs="Arial"/>
          <w:iCs/>
          <w:color w:val="000000"/>
          <w:lang w:eastAsia="zh-CN"/>
        </w:rPr>
        <w:t xml:space="preserve">attribute </w:t>
      </w:r>
      <w:r w:rsidR="004C6C14">
        <w:rPr>
          <w:rFonts w:ascii="Arial" w:hAnsi="Arial" w:cs="Arial"/>
          <w:iCs/>
          <w:color w:val="000000"/>
          <w:lang w:eastAsia="zh-CN"/>
        </w:rPr>
        <w:t>pduSessions</w:t>
      </w:r>
      <w:r w:rsidR="000B5E80">
        <w:rPr>
          <w:rFonts w:ascii="Arial" w:hAnsi="Arial" w:cs="Arial"/>
          <w:iCs/>
          <w:color w:val="000000"/>
          <w:lang w:eastAsia="zh-CN"/>
        </w:rPr>
        <w:t xml:space="preserve"> (</w:t>
      </w:r>
      <w:r w:rsidR="001D5111">
        <w:rPr>
          <w:rFonts w:ascii="Arial" w:hAnsi="Arial" w:cs="Arial"/>
          <w:iCs/>
          <w:color w:val="000000"/>
          <w:lang w:eastAsia="zh-CN"/>
        </w:rPr>
        <w:t xml:space="preserve">indicating the N2 SM Info </w:t>
      </w:r>
      <w:r w:rsidR="000B5E80">
        <w:rPr>
          <w:rFonts w:ascii="Arial" w:hAnsi="Arial" w:cs="Arial"/>
          <w:iCs/>
          <w:color w:val="000000"/>
          <w:lang w:eastAsia="zh-CN"/>
        </w:rPr>
        <w:t>received from NG-RAN)</w:t>
      </w:r>
      <w:r w:rsidR="004C6C14">
        <w:rPr>
          <w:rFonts w:ascii="Arial" w:hAnsi="Arial" w:cs="Arial"/>
          <w:iCs/>
          <w:color w:val="000000"/>
          <w:lang w:eastAsia="zh-CN"/>
        </w:rPr>
        <w:t xml:space="preserve">, </w:t>
      </w:r>
      <w:r w:rsidR="0068244B">
        <w:rPr>
          <w:rFonts w:ascii="Arial" w:hAnsi="Arial" w:cs="Arial"/>
          <w:iCs/>
          <w:color w:val="000000"/>
          <w:lang w:eastAsia="zh-CN"/>
        </w:rPr>
        <w:t>n2NotifyUri. (</w:t>
      </w:r>
      <w:r w:rsidR="0042297B">
        <w:rPr>
          <w:rFonts w:ascii="Arial" w:hAnsi="Arial" w:cs="Arial"/>
          <w:iCs/>
          <w:color w:val="000000"/>
          <w:lang w:eastAsia="zh-CN"/>
        </w:rPr>
        <w:t xml:space="preserve">see </w:t>
      </w:r>
      <w:r w:rsidR="007A3C08">
        <w:rPr>
          <w:rFonts w:ascii="Arial" w:hAnsi="Arial" w:cs="Arial"/>
          <w:iCs/>
          <w:color w:val="000000"/>
          <w:lang w:eastAsia="zh-CN"/>
        </w:rPr>
        <w:t>TS</w:t>
      </w:r>
      <w:r w:rsidR="0042297B">
        <w:rPr>
          <w:rFonts w:ascii="Arial" w:hAnsi="Arial" w:cs="Arial"/>
          <w:iCs/>
          <w:color w:val="000000"/>
          <w:lang w:eastAsia="zh-CN"/>
        </w:rPr>
        <w:t>29.518</w:t>
      </w:r>
      <w:r w:rsidR="007A3C08">
        <w:rPr>
          <w:rFonts w:ascii="Arial" w:hAnsi="Arial" w:cs="Arial"/>
          <w:iCs/>
          <w:color w:val="000000"/>
          <w:lang w:eastAsia="zh-CN"/>
        </w:rPr>
        <w:t xml:space="preserve"> </w:t>
      </w:r>
      <w:r w:rsidR="0042297B">
        <w:rPr>
          <w:rFonts w:ascii="Arial" w:hAnsi="Arial" w:cs="Arial"/>
          <w:iCs/>
          <w:color w:val="000000"/>
          <w:lang w:eastAsia="zh-CN"/>
        </w:rPr>
        <w:t>clause</w:t>
      </w:r>
      <w:r w:rsidR="007A3C08">
        <w:rPr>
          <w:rFonts w:ascii="Arial" w:hAnsi="Arial" w:cs="Arial"/>
          <w:iCs/>
          <w:color w:val="000000"/>
          <w:lang w:eastAsia="zh-CN"/>
        </w:rPr>
        <w:t xml:space="preserve"> </w:t>
      </w:r>
      <w:r w:rsidR="0042297B">
        <w:rPr>
          <w:rFonts w:ascii="Arial" w:hAnsi="Arial" w:cs="Arial"/>
          <w:iCs/>
          <w:color w:val="000000"/>
          <w:lang w:eastAsia="zh-CN"/>
        </w:rPr>
        <w:t>6.1.6.2.41</w:t>
      </w:r>
      <w:r w:rsidR="0068244B">
        <w:rPr>
          <w:rFonts w:ascii="Arial" w:hAnsi="Arial" w:cs="Arial"/>
          <w:iCs/>
          <w:color w:val="000000"/>
          <w:lang w:eastAsia="zh-CN"/>
        </w:rPr>
        <w:t>)</w:t>
      </w:r>
      <w:r w:rsidR="00C16EA1">
        <w:rPr>
          <w:rFonts w:ascii="Arial" w:hAnsi="Arial" w:cs="Arial"/>
          <w:iCs/>
          <w:color w:val="000000"/>
          <w:lang w:eastAsia="zh-CN"/>
        </w:rPr>
        <w:t>.</w:t>
      </w:r>
    </w:p>
    <w:p w14:paraId="68D0EF22" w14:textId="77777777" w:rsidR="00C16EA1" w:rsidRPr="00612BE2" w:rsidRDefault="00C16EA1" w:rsidP="00612BE2">
      <w:pPr>
        <w:rPr>
          <w:rFonts w:ascii="Arial" w:hAnsi="Arial" w:cs="Arial"/>
          <w:iCs/>
          <w:color w:val="000000"/>
          <w:lang w:eastAsia="zh-CN"/>
        </w:rPr>
      </w:pPr>
    </w:p>
    <w:p w14:paraId="3C91A9E1" w14:textId="047C0E39" w:rsidR="00612BE2" w:rsidRDefault="008A1AF6" w:rsidP="00612BE2">
      <w:pPr>
        <w:rPr>
          <w:rFonts w:ascii="Arial" w:hAnsi="Arial" w:cs="Arial"/>
          <w:iCs/>
          <w:color w:val="000000"/>
          <w:lang w:eastAsia="zh-CN"/>
        </w:rPr>
      </w:pPr>
      <w:r>
        <w:rPr>
          <w:rFonts w:ascii="Arial" w:hAnsi="Arial" w:cs="Arial"/>
          <w:iCs/>
          <w:color w:val="000000"/>
          <w:lang w:eastAsia="zh-CN"/>
        </w:rPr>
        <w:t xml:space="preserve">Hence, CT4 </w:t>
      </w:r>
      <w:r w:rsidR="00870898">
        <w:rPr>
          <w:rFonts w:ascii="Arial" w:hAnsi="Arial" w:cs="Arial"/>
          <w:iCs/>
          <w:color w:val="000000"/>
          <w:lang w:eastAsia="zh-CN"/>
        </w:rPr>
        <w:t>decided</w:t>
      </w:r>
      <w:r w:rsidR="0000388B">
        <w:rPr>
          <w:rFonts w:ascii="Arial" w:hAnsi="Arial" w:cs="Arial"/>
          <w:iCs/>
          <w:color w:val="000000"/>
          <w:lang w:eastAsia="zh-CN"/>
        </w:rPr>
        <w:t xml:space="preserve"> </w:t>
      </w:r>
      <w:r>
        <w:rPr>
          <w:rFonts w:ascii="Arial" w:hAnsi="Arial" w:cs="Arial"/>
          <w:iCs/>
          <w:color w:val="000000"/>
          <w:lang w:eastAsia="zh-CN"/>
        </w:rPr>
        <w:t xml:space="preserve">to define new service operation – RelocateUEContext for the EPS to 5GS handover with AMF re-allocation, i.e. </w:t>
      </w:r>
      <w:r w:rsidR="00014596">
        <w:rPr>
          <w:rFonts w:ascii="Arial" w:hAnsi="Arial" w:cs="Arial"/>
          <w:iCs/>
          <w:color w:val="000000"/>
          <w:lang w:eastAsia="zh-CN"/>
        </w:rPr>
        <w:t xml:space="preserve">corresponding to step 8a of </w:t>
      </w:r>
      <w:r>
        <w:rPr>
          <w:rFonts w:ascii="Arial" w:hAnsi="Arial" w:cs="Arial"/>
          <w:iCs/>
          <w:color w:val="000000"/>
          <w:lang w:eastAsia="zh-CN"/>
        </w:rPr>
        <w:t>TS23.502 clause 4.11.1.2.2.2 the initial AMF invokes new service operation Namf_Communication_RelocateUEContext to the target AMF.</w:t>
      </w:r>
    </w:p>
    <w:p w14:paraId="0D69885F" w14:textId="77777777" w:rsidR="00870898" w:rsidRDefault="00870898" w:rsidP="00612BE2">
      <w:pPr>
        <w:rPr>
          <w:rFonts w:ascii="Arial" w:hAnsi="Arial" w:cs="Arial"/>
          <w:iCs/>
          <w:color w:val="000000"/>
          <w:lang w:eastAsia="zh-CN"/>
        </w:rPr>
      </w:pPr>
    </w:p>
    <w:p w14:paraId="17EB9001" w14:textId="77777777" w:rsidR="00803A1D" w:rsidRDefault="00803A1D">
      <w:pPr>
        <w:pStyle w:val="Header"/>
        <w:tabs>
          <w:tab w:val="clear" w:pos="4153"/>
          <w:tab w:val="clear" w:pos="8306"/>
        </w:tabs>
        <w:rPr>
          <w:rFonts w:ascii="Arial" w:hAnsi="Arial" w:cs="Arial"/>
          <w:iCs/>
          <w:color w:val="000000"/>
          <w:lang w:eastAsia="zh-CN"/>
        </w:rPr>
      </w:pPr>
    </w:p>
    <w:p w14:paraId="27AD7988" w14:textId="391CE0B6" w:rsidR="00870898" w:rsidRDefault="0087089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iCs/>
          <w:color w:val="000000"/>
          <w:lang w:eastAsia="zh-CN"/>
        </w:rPr>
        <w:t xml:space="preserve">Meanwhile, </w:t>
      </w:r>
      <w:r w:rsidR="008137C3">
        <w:rPr>
          <w:rFonts w:ascii="Arial" w:hAnsi="Arial" w:cs="Arial"/>
          <w:iCs/>
          <w:color w:val="000000"/>
          <w:lang w:eastAsia="zh-CN"/>
        </w:rPr>
        <w:t xml:space="preserve">CT4 has </w:t>
      </w:r>
      <w:r w:rsidR="003C7F52">
        <w:rPr>
          <w:rFonts w:ascii="Arial" w:hAnsi="Arial" w:cs="Arial"/>
          <w:iCs/>
          <w:color w:val="000000"/>
          <w:lang w:eastAsia="zh-CN"/>
        </w:rPr>
        <w:t xml:space="preserve">following </w:t>
      </w:r>
      <w:r w:rsidR="008137C3">
        <w:rPr>
          <w:rFonts w:ascii="Arial" w:hAnsi="Arial" w:cs="Arial"/>
          <w:iCs/>
          <w:color w:val="000000"/>
          <w:lang w:eastAsia="zh-CN"/>
        </w:rPr>
        <w:t xml:space="preserve">questions on the remaining </w:t>
      </w:r>
      <w:r w:rsidR="003C7F52">
        <w:rPr>
          <w:rFonts w:ascii="Arial" w:hAnsi="Arial" w:cs="Arial"/>
          <w:iCs/>
          <w:color w:val="000000"/>
          <w:lang w:eastAsia="zh-CN"/>
        </w:rPr>
        <w:t xml:space="preserve">issues </w:t>
      </w:r>
      <w:r w:rsidR="00BA6947">
        <w:rPr>
          <w:rFonts w:ascii="Arial" w:hAnsi="Arial" w:cs="Arial"/>
          <w:iCs/>
          <w:color w:val="000000"/>
          <w:lang w:eastAsia="zh-CN"/>
        </w:rPr>
        <w:t xml:space="preserve">which </w:t>
      </w:r>
      <w:r>
        <w:rPr>
          <w:rFonts w:ascii="Arial" w:hAnsi="Arial" w:cs="Arial"/>
          <w:iCs/>
          <w:color w:val="000000"/>
          <w:lang w:eastAsia="zh-CN"/>
        </w:rPr>
        <w:t>need SA2 guideline and feedback:</w:t>
      </w:r>
    </w:p>
    <w:p w14:paraId="7378FA1A" w14:textId="77777777" w:rsidR="008A5D89" w:rsidRDefault="008A5D8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BEC778E" w14:textId="759E4C4F" w:rsidR="006178B0" w:rsidRDefault="00960073" w:rsidP="006178B0">
      <w:pPr>
        <w:rPr>
          <w:rFonts w:ascii="Arial" w:hAnsi="Arial" w:cs="Arial"/>
          <w:b/>
          <w:iCs/>
          <w:color w:val="000000"/>
          <w:u w:val="single"/>
          <w:lang w:eastAsia="zh-CN"/>
        </w:rPr>
      </w:pPr>
      <w:r>
        <w:rPr>
          <w:rFonts w:ascii="Arial" w:hAnsi="Arial" w:cs="Arial"/>
          <w:b/>
          <w:iCs/>
          <w:color w:val="000000"/>
          <w:u w:val="single"/>
          <w:lang w:eastAsia="zh-CN"/>
        </w:rPr>
        <w:lastRenderedPageBreak/>
        <w:t>Q</w:t>
      </w:r>
      <w:r w:rsidR="00051C06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uestion </w:t>
      </w:r>
      <w:r w:rsidR="00870898">
        <w:rPr>
          <w:rFonts w:ascii="Arial" w:hAnsi="Arial" w:cs="Arial"/>
          <w:b/>
          <w:iCs/>
          <w:color w:val="000000"/>
          <w:u w:val="single"/>
          <w:lang w:eastAsia="zh-CN"/>
        </w:rPr>
        <w:t>1</w:t>
      </w:r>
      <w:r w:rsidR="006178B0" w:rsidRPr="007E3FC4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: </w:t>
      </w:r>
      <w:r w:rsidR="00FF7794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If </w:t>
      </w:r>
      <w:r w:rsidR="00517EE3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the </w:t>
      </w:r>
      <w:r w:rsidR="00237E7D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target RAN rejects the handover request, which AMF shall take responsibility to </w:t>
      </w:r>
      <w:r w:rsidR="002F5013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respond the </w:t>
      </w:r>
      <w:r w:rsidR="00F53FC7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source </w:t>
      </w:r>
      <w:r w:rsidR="00517EE3">
        <w:rPr>
          <w:rFonts w:ascii="Arial" w:hAnsi="Arial" w:cs="Arial"/>
          <w:b/>
          <w:iCs/>
          <w:color w:val="000000"/>
          <w:u w:val="single"/>
          <w:lang w:eastAsia="zh-CN"/>
        </w:rPr>
        <w:t>MME?</w:t>
      </w:r>
    </w:p>
    <w:p w14:paraId="381A538F" w14:textId="77777777" w:rsidR="00517EE3" w:rsidRPr="007E3FC4" w:rsidRDefault="00517EE3" w:rsidP="006178B0">
      <w:pPr>
        <w:rPr>
          <w:rFonts w:ascii="Arial" w:hAnsi="Arial" w:cs="Arial"/>
          <w:b/>
          <w:iCs/>
          <w:color w:val="000000"/>
          <w:u w:val="single"/>
          <w:lang w:eastAsia="zh-CN"/>
        </w:rPr>
      </w:pPr>
    </w:p>
    <w:p w14:paraId="681C60B3" w14:textId="0B01DDAB" w:rsidR="00FF7794" w:rsidRDefault="004070A4" w:rsidP="0034666E">
      <w:pPr>
        <w:rPr>
          <w:rFonts w:ascii="Arial" w:hAnsi="Arial" w:cs="Arial"/>
          <w:iCs/>
          <w:color w:val="000000"/>
          <w:lang w:eastAsia="zh-CN"/>
        </w:rPr>
      </w:pPr>
      <w:r>
        <w:rPr>
          <w:rFonts w:ascii="Arial" w:hAnsi="Arial" w:cs="Arial"/>
          <w:iCs/>
          <w:color w:val="000000"/>
          <w:lang w:eastAsia="zh-CN"/>
        </w:rPr>
        <w:t xml:space="preserve">When the target </w:t>
      </w:r>
      <w:r w:rsidRPr="0034666E">
        <w:rPr>
          <w:rFonts w:ascii="Arial" w:eastAsia="Times New Roman" w:hAnsi="Arial" w:cs="Arial"/>
          <w:iCs/>
          <w:color w:val="000000"/>
          <w:lang w:eastAsia="zh-CN"/>
        </w:rPr>
        <w:t>RAN rejects the handover request</w:t>
      </w:r>
      <w:r>
        <w:rPr>
          <w:rFonts w:ascii="Arial" w:hAnsi="Arial" w:cs="Arial"/>
          <w:iCs/>
          <w:color w:val="000000"/>
          <w:lang w:eastAsia="zh-CN"/>
        </w:rPr>
        <w:t xml:space="preserve">, </w:t>
      </w:r>
      <w:r w:rsidR="00B2061A">
        <w:rPr>
          <w:rFonts w:ascii="Arial" w:hAnsi="Arial" w:cs="Arial"/>
          <w:iCs/>
          <w:color w:val="000000"/>
          <w:lang w:eastAsia="zh-CN"/>
        </w:rPr>
        <w:t xml:space="preserve">which AMF (the initial AMF or the target AMF) </w:t>
      </w:r>
      <w:r w:rsidR="001557C1">
        <w:rPr>
          <w:rFonts w:ascii="Arial" w:hAnsi="Arial" w:cs="Arial"/>
          <w:iCs/>
          <w:color w:val="000000"/>
          <w:lang w:eastAsia="zh-CN"/>
        </w:rPr>
        <w:t>send</w:t>
      </w:r>
      <w:r w:rsidR="00DA5EA9">
        <w:rPr>
          <w:rFonts w:ascii="Arial" w:hAnsi="Arial" w:cs="Arial"/>
          <w:iCs/>
          <w:color w:val="000000"/>
          <w:lang w:eastAsia="zh-CN"/>
        </w:rPr>
        <w:t>s</w:t>
      </w:r>
      <w:r w:rsidR="001557C1">
        <w:rPr>
          <w:rFonts w:ascii="Arial" w:hAnsi="Arial" w:cs="Arial"/>
          <w:iCs/>
          <w:color w:val="000000"/>
          <w:lang w:eastAsia="zh-CN"/>
        </w:rPr>
        <w:t xml:space="preserve"> Forward Relocation Response </w:t>
      </w:r>
      <w:r>
        <w:rPr>
          <w:rFonts w:ascii="Arial" w:hAnsi="Arial" w:cs="Arial"/>
          <w:iCs/>
          <w:color w:val="000000"/>
          <w:lang w:eastAsia="zh-CN"/>
        </w:rPr>
        <w:t>to the source MME</w:t>
      </w:r>
      <w:r w:rsidR="00B2061A">
        <w:rPr>
          <w:rFonts w:ascii="Arial" w:hAnsi="Arial" w:cs="Arial"/>
          <w:iCs/>
          <w:color w:val="000000"/>
          <w:lang w:eastAsia="zh-CN"/>
        </w:rPr>
        <w:t xml:space="preserve"> is not specified</w:t>
      </w:r>
      <w:r w:rsidRPr="0034666E">
        <w:rPr>
          <w:rFonts w:ascii="Arial" w:eastAsia="Times New Roman" w:hAnsi="Arial" w:cs="Arial"/>
          <w:iCs/>
          <w:color w:val="000000"/>
          <w:lang w:eastAsia="zh-CN"/>
        </w:rPr>
        <w:t xml:space="preserve">. </w:t>
      </w:r>
      <w:r w:rsidR="00FF7794" w:rsidRPr="0034666E">
        <w:rPr>
          <w:rFonts w:ascii="Arial" w:eastAsia="Times New Roman" w:hAnsi="Arial" w:cs="Arial"/>
          <w:iCs/>
          <w:color w:val="000000"/>
          <w:lang w:eastAsia="zh-CN"/>
        </w:rPr>
        <w:t xml:space="preserve">If </w:t>
      </w:r>
      <w:r w:rsidR="00306D68">
        <w:rPr>
          <w:rFonts w:ascii="Arial" w:hAnsi="Arial" w:cs="Arial"/>
          <w:iCs/>
          <w:color w:val="000000"/>
          <w:lang w:eastAsia="zh-CN"/>
        </w:rPr>
        <w:t>it</w:t>
      </w:r>
      <w:r w:rsidR="00FF7794" w:rsidRPr="0034666E">
        <w:rPr>
          <w:rFonts w:ascii="Arial" w:eastAsia="Times New Roman" w:hAnsi="Arial" w:cs="Arial"/>
          <w:iCs/>
          <w:color w:val="000000"/>
          <w:lang w:eastAsia="zh-CN"/>
        </w:rPr>
        <w:t xml:space="preserve"> is the initial AMF, the target AMF </w:t>
      </w:r>
      <w:r w:rsidR="000C1C37">
        <w:rPr>
          <w:rFonts w:ascii="Arial" w:hAnsi="Arial" w:cs="Arial"/>
          <w:iCs/>
          <w:color w:val="000000"/>
          <w:lang w:eastAsia="zh-CN"/>
        </w:rPr>
        <w:t>should</w:t>
      </w:r>
      <w:r w:rsidR="00FF7794" w:rsidRPr="0034666E">
        <w:rPr>
          <w:rFonts w:ascii="Arial" w:eastAsia="Times New Roman" w:hAnsi="Arial" w:cs="Arial"/>
          <w:iCs/>
          <w:color w:val="000000"/>
          <w:lang w:eastAsia="zh-CN"/>
        </w:rPr>
        <w:t xml:space="preserve"> send the NgAP cause, target</w:t>
      </w:r>
      <w:r w:rsidR="0013677A">
        <w:rPr>
          <w:rFonts w:ascii="Arial" w:eastAsia="Times New Roman" w:hAnsi="Arial" w:cs="Arial"/>
          <w:iCs/>
          <w:color w:val="000000"/>
          <w:lang w:eastAsia="zh-CN"/>
        </w:rPr>
        <w:t>T</w:t>
      </w:r>
      <w:r w:rsidR="00FF7794" w:rsidRPr="0034666E">
        <w:rPr>
          <w:rFonts w:ascii="Arial" w:eastAsia="Times New Roman" w:hAnsi="Arial" w:cs="Arial"/>
          <w:iCs/>
          <w:color w:val="000000"/>
          <w:lang w:eastAsia="zh-CN"/>
        </w:rPr>
        <w:t xml:space="preserve">oSource Failure Transparent Container and N2 SM information per PDU session back to the initial AMF. If </w:t>
      </w:r>
      <w:r w:rsidR="000C1C37">
        <w:rPr>
          <w:rFonts w:ascii="Arial" w:hAnsi="Arial" w:cs="Arial"/>
          <w:iCs/>
          <w:color w:val="000000"/>
          <w:lang w:eastAsia="zh-CN"/>
        </w:rPr>
        <w:t>it</w:t>
      </w:r>
      <w:r w:rsidR="00FF7794" w:rsidRPr="0034666E">
        <w:rPr>
          <w:rFonts w:ascii="Arial" w:eastAsia="Times New Roman" w:hAnsi="Arial" w:cs="Arial"/>
          <w:iCs/>
          <w:color w:val="000000"/>
          <w:lang w:eastAsia="zh-CN"/>
        </w:rPr>
        <w:t xml:space="preserve"> is the target AMF, a ProblemDetails </w:t>
      </w:r>
      <w:r w:rsidR="006A4E3F">
        <w:rPr>
          <w:rFonts w:ascii="Arial" w:hAnsi="Arial" w:cs="Arial"/>
          <w:iCs/>
          <w:color w:val="000000"/>
          <w:lang w:eastAsia="zh-CN"/>
        </w:rPr>
        <w:t>returned to the initial AMF (</w:t>
      </w:r>
      <w:r w:rsidR="00E53B3F">
        <w:rPr>
          <w:rFonts w:ascii="Arial" w:hAnsi="Arial" w:cs="Arial" w:hint="eastAsia"/>
          <w:iCs/>
          <w:color w:val="000000"/>
          <w:lang w:eastAsia="zh-CN"/>
        </w:rPr>
        <w:t>i.e.</w:t>
      </w:r>
      <w:r w:rsidR="00025D91">
        <w:rPr>
          <w:rFonts w:ascii="Arial" w:hAnsi="Arial" w:cs="Arial"/>
          <w:iCs/>
          <w:color w:val="000000"/>
          <w:lang w:eastAsia="zh-CN"/>
        </w:rPr>
        <w:t xml:space="preserve"> </w:t>
      </w:r>
      <w:r w:rsidR="00F66E43">
        <w:rPr>
          <w:rFonts w:ascii="Arial" w:hAnsi="Arial" w:cs="Arial"/>
          <w:iCs/>
          <w:color w:val="000000"/>
          <w:lang w:eastAsia="zh-CN"/>
        </w:rPr>
        <w:t xml:space="preserve">TS23.502 clause 4.11.1.2.2 </w:t>
      </w:r>
      <w:r w:rsidR="00FF7794" w:rsidRPr="0034666E">
        <w:rPr>
          <w:rFonts w:ascii="Arial" w:eastAsia="Times New Roman" w:hAnsi="Arial" w:cs="Arial"/>
          <w:iCs/>
          <w:color w:val="000000"/>
          <w:lang w:eastAsia="zh-CN"/>
        </w:rPr>
        <w:t xml:space="preserve">step </w:t>
      </w:r>
      <w:r w:rsidR="00F66E43">
        <w:rPr>
          <w:rFonts w:ascii="Arial" w:hAnsi="Arial" w:cs="Arial"/>
          <w:iCs/>
          <w:color w:val="000000"/>
          <w:lang w:eastAsia="zh-CN"/>
        </w:rPr>
        <w:t>13a</w:t>
      </w:r>
      <w:r w:rsidR="006A4E3F">
        <w:rPr>
          <w:rFonts w:ascii="Arial" w:hAnsi="Arial" w:cs="Arial"/>
          <w:iCs/>
          <w:color w:val="000000"/>
          <w:lang w:eastAsia="zh-CN"/>
        </w:rPr>
        <w:t xml:space="preserve">) </w:t>
      </w:r>
      <w:r w:rsidR="00B0649B">
        <w:rPr>
          <w:rFonts w:ascii="Arial" w:hAnsi="Arial" w:cs="Arial"/>
          <w:iCs/>
          <w:color w:val="000000"/>
          <w:lang w:eastAsia="zh-CN"/>
        </w:rPr>
        <w:t xml:space="preserve">is sufficient, and the target AMF shall </w:t>
      </w:r>
      <w:r w:rsidR="00DA6871">
        <w:rPr>
          <w:rFonts w:ascii="Arial" w:hAnsi="Arial" w:cs="Arial"/>
          <w:iCs/>
          <w:color w:val="000000"/>
          <w:lang w:eastAsia="zh-CN"/>
        </w:rPr>
        <w:t xml:space="preserve">directly respond to the source MME and </w:t>
      </w:r>
      <w:r w:rsidR="002F1011">
        <w:rPr>
          <w:rFonts w:ascii="Arial" w:hAnsi="Arial" w:cs="Arial"/>
          <w:iCs/>
          <w:color w:val="000000"/>
          <w:lang w:eastAsia="zh-CN"/>
        </w:rPr>
        <w:t>include</w:t>
      </w:r>
      <w:r w:rsidR="00DA6871">
        <w:rPr>
          <w:rFonts w:ascii="Arial" w:hAnsi="Arial" w:cs="Arial"/>
          <w:iCs/>
          <w:color w:val="000000"/>
          <w:lang w:eastAsia="zh-CN"/>
        </w:rPr>
        <w:t>s</w:t>
      </w:r>
      <w:r w:rsidR="002F1011">
        <w:rPr>
          <w:rFonts w:ascii="Arial" w:hAnsi="Arial" w:cs="Arial"/>
          <w:iCs/>
          <w:color w:val="000000"/>
          <w:lang w:eastAsia="zh-CN"/>
        </w:rPr>
        <w:t xml:space="preserve"> the </w:t>
      </w:r>
      <w:r w:rsidR="00DB6D5C">
        <w:rPr>
          <w:rFonts w:ascii="Arial" w:hAnsi="Arial" w:cs="Arial"/>
          <w:iCs/>
          <w:color w:val="000000"/>
          <w:lang w:eastAsia="zh-CN"/>
        </w:rPr>
        <w:t>necessary</w:t>
      </w:r>
      <w:r w:rsidR="002F1011">
        <w:rPr>
          <w:rFonts w:ascii="Arial" w:hAnsi="Arial" w:cs="Arial"/>
          <w:iCs/>
          <w:color w:val="000000"/>
          <w:lang w:eastAsia="zh-CN"/>
        </w:rPr>
        <w:t xml:space="preserve"> information</w:t>
      </w:r>
      <w:r w:rsidR="000F084F">
        <w:rPr>
          <w:rFonts w:ascii="Arial" w:hAnsi="Arial" w:cs="Arial"/>
          <w:iCs/>
          <w:color w:val="000000"/>
          <w:lang w:eastAsia="zh-CN"/>
        </w:rPr>
        <w:t xml:space="preserve"> (</w:t>
      </w:r>
      <w:r w:rsidR="00787281">
        <w:rPr>
          <w:rFonts w:ascii="Arial" w:hAnsi="Arial" w:cs="Arial" w:hint="eastAsia"/>
          <w:iCs/>
          <w:color w:val="000000"/>
          <w:lang w:eastAsia="zh-CN"/>
        </w:rPr>
        <w:t>i.e.</w:t>
      </w:r>
      <w:r w:rsidR="000F084F">
        <w:rPr>
          <w:rFonts w:ascii="Arial" w:hAnsi="Arial" w:cs="Arial"/>
          <w:iCs/>
          <w:color w:val="000000"/>
          <w:lang w:eastAsia="zh-CN"/>
        </w:rPr>
        <w:t xml:space="preserve"> TS23</w:t>
      </w:r>
      <w:r w:rsidR="000F3D11">
        <w:rPr>
          <w:rFonts w:ascii="Arial" w:hAnsi="Arial" w:cs="Arial" w:hint="eastAsia"/>
          <w:iCs/>
          <w:color w:val="000000"/>
          <w:lang w:eastAsia="zh-CN"/>
        </w:rPr>
        <w:t>.</w:t>
      </w:r>
      <w:r w:rsidR="000F084F">
        <w:rPr>
          <w:rFonts w:ascii="Arial" w:hAnsi="Arial" w:cs="Arial"/>
          <w:iCs/>
          <w:color w:val="000000"/>
          <w:lang w:eastAsia="zh-CN"/>
        </w:rPr>
        <w:t>502 clause 4.11.1.2.2 step 14)</w:t>
      </w:r>
      <w:r w:rsidR="00FF7794" w:rsidRPr="0034666E">
        <w:rPr>
          <w:rFonts w:ascii="Arial" w:eastAsia="Times New Roman" w:hAnsi="Arial" w:cs="Arial"/>
          <w:iCs/>
          <w:color w:val="000000"/>
          <w:lang w:eastAsia="zh-CN"/>
        </w:rPr>
        <w:t>.</w:t>
      </w:r>
    </w:p>
    <w:p w14:paraId="4E008880" w14:textId="77777777" w:rsidR="0092718C" w:rsidRDefault="0092718C" w:rsidP="0034666E">
      <w:pPr>
        <w:rPr>
          <w:rFonts w:ascii="Arial" w:hAnsi="Arial" w:cs="Arial"/>
          <w:iCs/>
          <w:color w:val="000000"/>
          <w:lang w:eastAsia="zh-CN"/>
        </w:rPr>
      </w:pPr>
    </w:p>
    <w:p w14:paraId="475022EC" w14:textId="54E266FD" w:rsidR="006C6155" w:rsidRPr="007E3FC4" w:rsidRDefault="008A5D89" w:rsidP="006C6155">
      <w:pPr>
        <w:rPr>
          <w:rFonts w:ascii="Arial" w:hAnsi="Arial" w:cs="Arial"/>
          <w:b/>
          <w:iCs/>
          <w:color w:val="000000"/>
          <w:u w:val="single"/>
          <w:lang w:eastAsia="zh-CN"/>
        </w:rPr>
      </w:pPr>
      <w:r>
        <w:rPr>
          <w:rFonts w:ascii="Arial" w:hAnsi="Arial" w:cs="Arial"/>
          <w:b/>
          <w:iCs/>
          <w:color w:val="000000"/>
          <w:u w:val="single"/>
          <w:lang w:eastAsia="zh-CN"/>
        </w:rPr>
        <w:t>Q</w:t>
      </w:r>
      <w:r w:rsidR="00051C06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uestion </w:t>
      </w:r>
      <w:r w:rsidR="00870898">
        <w:rPr>
          <w:rFonts w:ascii="Arial" w:hAnsi="Arial" w:cs="Arial"/>
          <w:b/>
          <w:iCs/>
          <w:color w:val="000000"/>
          <w:u w:val="single"/>
          <w:lang w:eastAsia="zh-CN"/>
        </w:rPr>
        <w:t>2</w:t>
      </w:r>
      <w:r w:rsidR="006C6155" w:rsidRPr="007E3FC4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: </w:t>
      </w:r>
      <w:r w:rsidR="006C6155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If </w:t>
      </w:r>
      <w:r w:rsidR="00463D2A">
        <w:rPr>
          <w:rFonts w:ascii="Arial" w:hAnsi="Arial" w:cs="Arial"/>
          <w:b/>
          <w:iCs/>
          <w:color w:val="000000"/>
          <w:u w:val="single"/>
          <w:lang w:eastAsia="zh-CN"/>
        </w:rPr>
        <w:t>H</w:t>
      </w:r>
      <w:r w:rsidR="006C6155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andover </w:t>
      </w:r>
      <w:r w:rsidR="00463D2A">
        <w:rPr>
          <w:rFonts w:ascii="Arial" w:hAnsi="Arial" w:cs="Arial"/>
          <w:b/>
          <w:iCs/>
          <w:color w:val="000000"/>
          <w:u w:val="single"/>
          <w:lang w:eastAsia="zh-CN"/>
        </w:rPr>
        <w:t>Cancel is triggered</w:t>
      </w:r>
      <w:r w:rsidR="006C6155">
        <w:rPr>
          <w:rFonts w:ascii="Arial" w:hAnsi="Arial" w:cs="Arial"/>
          <w:b/>
          <w:iCs/>
          <w:color w:val="000000"/>
          <w:u w:val="single"/>
          <w:lang w:eastAsia="zh-CN"/>
        </w:rPr>
        <w:t>, which AMF shall responsibility to respond the MME Cancel Relocation Request?</w:t>
      </w:r>
    </w:p>
    <w:p w14:paraId="759F0D2D" w14:textId="77777777" w:rsidR="008619B2" w:rsidRDefault="008619B2" w:rsidP="0034666E">
      <w:pPr>
        <w:rPr>
          <w:rFonts w:ascii="Arial" w:hAnsi="Arial" w:cs="Arial"/>
          <w:iCs/>
          <w:color w:val="000000"/>
          <w:lang w:eastAsia="zh-CN"/>
        </w:rPr>
      </w:pPr>
    </w:p>
    <w:p w14:paraId="05981D91" w14:textId="4B2D58A2" w:rsidR="00FF7794" w:rsidRDefault="001B188C" w:rsidP="005D1D4F">
      <w:pPr>
        <w:rPr>
          <w:rFonts w:ascii="Arial" w:hAnsi="Arial" w:cs="Arial"/>
          <w:iCs/>
          <w:color w:val="000000"/>
          <w:lang w:eastAsia="zh-CN"/>
        </w:rPr>
      </w:pPr>
      <w:r>
        <w:rPr>
          <w:rFonts w:ascii="Arial" w:hAnsi="Arial" w:cs="Arial"/>
          <w:iCs/>
          <w:color w:val="000000"/>
          <w:lang w:eastAsia="zh-CN"/>
        </w:rPr>
        <w:t xml:space="preserve">CT4 noticed that </w:t>
      </w:r>
      <w:r w:rsidR="005B58E4">
        <w:rPr>
          <w:rFonts w:ascii="Arial" w:hAnsi="Arial" w:cs="Arial"/>
          <w:iCs/>
          <w:color w:val="000000"/>
          <w:lang w:eastAsia="zh-CN"/>
        </w:rPr>
        <w:t>there is no procedural</w:t>
      </w:r>
      <w:r>
        <w:rPr>
          <w:rFonts w:ascii="Arial" w:hAnsi="Arial" w:cs="Arial"/>
          <w:iCs/>
          <w:color w:val="000000"/>
          <w:lang w:eastAsia="zh-CN"/>
        </w:rPr>
        <w:t xml:space="preserve"> description </w:t>
      </w:r>
      <w:r w:rsidR="00F72DBF">
        <w:rPr>
          <w:rFonts w:ascii="Arial" w:hAnsi="Arial" w:cs="Arial"/>
          <w:iCs/>
          <w:color w:val="000000"/>
          <w:lang w:eastAsia="zh-CN"/>
        </w:rPr>
        <w:t xml:space="preserve">in stage 2 specifications </w:t>
      </w:r>
      <w:r>
        <w:rPr>
          <w:rFonts w:ascii="Arial" w:hAnsi="Arial" w:cs="Arial"/>
          <w:iCs/>
          <w:color w:val="000000"/>
          <w:lang w:eastAsia="zh-CN"/>
        </w:rPr>
        <w:t xml:space="preserve">related to handover cancel where two AMFs are involved in </w:t>
      </w:r>
      <w:r w:rsidR="00533085">
        <w:rPr>
          <w:rFonts w:ascii="Arial" w:hAnsi="Arial" w:cs="Arial" w:hint="eastAsia"/>
          <w:iCs/>
          <w:color w:val="000000"/>
          <w:lang w:eastAsia="zh-CN"/>
        </w:rPr>
        <w:t>the EPS to 5GS handover</w:t>
      </w:r>
      <w:r w:rsidR="007E1ECA">
        <w:rPr>
          <w:rFonts w:ascii="Arial" w:hAnsi="Arial" w:cs="Arial" w:hint="eastAsia"/>
          <w:iCs/>
          <w:color w:val="000000"/>
          <w:lang w:eastAsia="zh-CN"/>
        </w:rPr>
        <w:t xml:space="preserve">. </w:t>
      </w:r>
      <w:r>
        <w:rPr>
          <w:rFonts w:ascii="Arial" w:hAnsi="Arial" w:cs="Arial"/>
          <w:iCs/>
          <w:color w:val="000000"/>
          <w:lang w:eastAsia="zh-CN"/>
        </w:rPr>
        <w:t>Handover cancel may happen at any time, and o</w:t>
      </w:r>
      <w:r w:rsidR="008A2936">
        <w:rPr>
          <w:rFonts w:ascii="Arial" w:hAnsi="Arial" w:cs="Arial" w:hint="eastAsia"/>
          <w:iCs/>
          <w:color w:val="000000"/>
          <w:lang w:eastAsia="zh-CN"/>
        </w:rPr>
        <w:t xml:space="preserve">ne </w:t>
      </w:r>
      <w:r w:rsidR="00A904A7">
        <w:rPr>
          <w:rFonts w:ascii="Arial" w:hAnsi="Arial" w:cs="Arial"/>
          <w:iCs/>
          <w:color w:val="000000"/>
          <w:lang w:eastAsia="zh-CN"/>
        </w:rPr>
        <w:t>issue</w:t>
      </w:r>
      <w:r w:rsidR="008A2936">
        <w:rPr>
          <w:rFonts w:ascii="Arial" w:hAnsi="Arial" w:cs="Arial" w:hint="eastAsia"/>
          <w:iCs/>
          <w:color w:val="000000"/>
          <w:lang w:eastAsia="zh-CN"/>
        </w:rPr>
        <w:t xml:space="preserve"> </w:t>
      </w:r>
      <w:r>
        <w:rPr>
          <w:rFonts w:ascii="Arial" w:hAnsi="Arial" w:cs="Arial"/>
          <w:iCs/>
          <w:color w:val="000000"/>
          <w:lang w:eastAsia="zh-CN"/>
        </w:rPr>
        <w:t xml:space="preserve">identified </w:t>
      </w:r>
      <w:r w:rsidR="008A2936">
        <w:rPr>
          <w:rFonts w:ascii="Arial" w:hAnsi="Arial" w:cs="Arial" w:hint="eastAsia"/>
          <w:iCs/>
          <w:color w:val="000000"/>
          <w:lang w:eastAsia="zh-CN"/>
        </w:rPr>
        <w:t>is</w:t>
      </w:r>
      <w:r w:rsidR="00F95CA6">
        <w:rPr>
          <w:rFonts w:ascii="Arial" w:hAnsi="Arial" w:cs="Arial" w:hint="eastAsia"/>
          <w:iCs/>
          <w:color w:val="000000"/>
          <w:lang w:eastAsia="zh-CN"/>
        </w:rPr>
        <w:t xml:space="preserve"> which AMF </w:t>
      </w:r>
      <w:r>
        <w:rPr>
          <w:rFonts w:ascii="Arial" w:hAnsi="Arial" w:cs="Arial"/>
          <w:iCs/>
          <w:color w:val="000000"/>
          <w:lang w:eastAsia="zh-CN"/>
        </w:rPr>
        <w:t xml:space="preserve">should </w:t>
      </w:r>
      <w:r>
        <w:rPr>
          <w:rFonts w:ascii="Arial" w:hAnsi="Arial" w:cs="Arial" w:hint="eastAsia"/>
          <w:iCs/>
          <w:color w:val="000000"/>
          <w:lang w:eastAsia="zh-CN"/>
        </w:rPr>
        <w:t>take</w:t>
      </w:r>
      <w:r w:rsidR="00F95CA6">
        <w:rPr>
          <w:rFonts w:ascii="Arial" w:hAnsi="Arial" w:cs="Arial" w:hint="eastAsia"/>
          <w:iCs/>
          <w:color w:val="000000"/>
          <w:lang w:eastAsia="zh-CN"/>
        </w:rPr>
        <w:t xml:space="preserve"> the responsibility to send Relocation Cancel Response to the source MME. </w:t>
      </w:r>
      <w:r w:rsidR="00BD0F26">
        <w:rPr>
          <w:rFonts w:ascii="Arial" w:hAnsi="Arial" w:cs="Arial"/>
          <w:iCs/>
          <w:color w:val="000000"/>
          <w:lang w:eastAsia="zh-CN"/>
        </w:rPr>
        <w:t xml:space="preserve">CT4 thinks </w:t>
      </w:r>
      <w:r w:rsidR="00763459">
        <w:rPr>
          <w:rFonts w:ascii="Arial" w:hAnsi="Arial" w:cs="Arial" w:hint="eastAsia"/>
          <w:iCs/>
          <w:color w:val="000000"/>
          <w:lang w:eastAsia="zh-CN"/>
        </w:rPr>
        <w:t xml:space="preserve">it </w:t>
      </w:r>
      <w:r w:rsidR="00BD0F26">
        <w:rPr>
          <w:rFonts w:ascii="Arial" w:hAnsi="Arial" w:cs="Arial"/>
          <w:iCs/>
          <w:color w:val="000000"/>
          <w:lang w:eastAsia="zh-CN"/>
        </w:rPr>
        <w:t xml:space="preserve">should </w:t>
      </w:r>
      <w:r w:rsidR="00BD0F26">
        <w:rPr>
          <w:rFonts w:ascii="Arial" w:hAnsi="Arial" w:cs="Arial" w:hint="eastAsia"/>
          <w:iCs/>
          <w:color w:val="000000"/>
          <w:lang w:eastAsia="zh-CN"/>
        </w:rPr>
        <w:t>depend</w:t>
      </w:r>
      <w:r w:rsidR="00763459">
        <w:rPr>
          <w:rFonts w:ascii="Arial" w:hAnsi="Arial" w:cs="Arial" w:hint="eastAsia"/>
          <w:iCs/>
          <w:color w:val="000000"/>
          <w:lang w:eastAsia="zh-CN"/>
        </w:rPr>
        <w:t xml:space="preserve"> on </w:t>
      </w:r>
      <w:r w:rsidR="006B6FCE">
        <w:rPr>
          <w:rFonts w:ascii="Arial" w:hAnsi="Arial" w:cs="Arial"/>
          <w:iCs/>
          <w:color w:val="000000"/>
          <w:lang w:eastAsia="zh-CN"/>
        </w:rPr>
        <w:t>the procedure steps</w:t>
      </w:r>
      <w:r w:rsidR="00BC3AE5">
        <w:rPr>
          <w:rFonts w:ascii="Arial" w:hAnsi="Arial" w:cs="Arial"/>
          <w:iCs/>
          <w:color w:val="000000"/>
          <w:lang w:eastAsia="zh-CN"/>
        </w:rPr>
        <w:t xml:space="preserve"> already executed</w:t>
      </w:r>
      <w:r w:rsidR="006B6FCE">
        <w:rPr>
          <w:rFonts w:ascii="Arial" w:hAnsi="Arial" w:cs="Arial"/>
          <w:iCs/>
          <w:color w:val="000000"/>
          <w:lang w:eastAsia="zh-CN"/>
        </w:rPr>
        <w:t xml:space="preserve">, e.g. </w:t>
      </w:r>
      <w:r w:rsidR="0081407B">
        <w:rPr>
          <w:rFonts w:ascii="Arial" w:hAnsi="Arial" w:cs="Arial"/>
          <w:iCs/>
          <w:color w:val="000000"/>
          <w:lang w:eastAsia="zh-CN"/>
        </w:rPr>
        <w:t>whether the initial AMF has sent CreateUEContext to the target AMF (</w:t>
      </w:r>
      <w:r w:rsidR="00E8243A">
        <w:rPr>
          <w:rFonts w:ascii="Arial" w:hAnsi="Arial" w:cs="Arial" w:hint="eastAsia"/>
          <w:iCs/>
          <w:color w:val="000000"/>
          <w:lang w:eastAsia="zh-CN"/>
        </w:rPr>
        <w:t>i.e.</w:t>
      </w:r>
      <w:r w:rsidR="00706EF2">
        <w:rPr>
          <w:rFonts w:ascii="Arial" w:hAnsi="Arial" w:cs="Arial" w:hint="eastAsia"/>
          <w:iCs/>
          <w:color w:val="000000"/>
          <w:lang w:eastAsia="zh-CN"/>
        </w:rPr>
        <w:t xml:space="preserve"> </w:t>
      </w:r>
      <w:r w:rsidR="0081407B">
        <w:rPr>
          <w:rFonts w:ascii="Arial" w:hAnsi="Arial" w:cs="Arial" w:hint="eastAsia"/>
          <w:iCs/>
          <w:color w:val="000000"/>
          <w:lang w:eastAsia="zh-CN"/>
        </w:rPr>
        <w:t xml:space="preserve">TS23.502 clause 4.11.1.2.2 step </w:t>
      </w:r>
      <w:r w:rsidR="005E2202">
        <w:rPr>
          <w:rFonts w:ascii="Arial" w:hAnsi="Arial" w:cs="Arial"/>
          <w:iCs/>
          <w:color w:val="000000"/>
          <w:lang w:eastAsia="zh-CN"/>
        </w:rPr>
        <w:t>8a</w:t>
      </w:r>
      <w:r w:rsidR="0081407B">
        <w:rPr>
          <w:rFonts w:ascii="Arial" w:hAnsi="Arial" w:cs="Arial"/>
          <w:iCs/>
          <w:color w:val="000000"/>
          <w:lang w:eastAsia="zh-CN"/>
        </w:rPr>
        <w:t xml:space="preserve">) and </w:t>
      </w:r>
      <w:r w:rsidR="00763459">
        <w:rPr>
          <w:rFonts w:ascii="Arial" w:hAnsi="Arial" w:cs="Arial" w:hint="eastAsia"/>
          <w:iCs/>
          <w:color w:val="000000"/>
          <w:lang w:eastAsia="zh-CN"/>
        </w:rPr>
        <w:t xml:space="preserve">whether the target AMF has </w:t>
      </w:r>
      <w:r w:rsidR="00C41443">
        <w:rPr>
          <w:rFonts w:ascii="Arial" w:hAnsi="Arial" w:cs="Arial"/>
          <w:iCs/>
          <w:color w:val="000000"/>
          <w:lang w:eastAsia="zh-CN"/>
        </w:rPr>
        <w:t xml:space="preserve">signalled </w:t>
      </w:r>
      <w:r w:rsidR="00657FED">
        <w:rPr>
          <w:rFonts w:ascii="Arial" w:hAnsi="Arial" w:cs="Arial"/>
          <w:iCs/>
          <w:color w:val="000000"/>
          <w:lang w:eastAsia="zh-CN"/>
        </w:rPr>
        <w:t>its</w:t>
      </w:r>
      <w:r w:rsidR="00763459">
        <w:rPr>
          <w:rFonts w:ascii="Arial" w:hAnsi="Arial" w:cs="Arial" w:hint="eastAsia"/>
          <w:iCs/>
          <w:color w:val="000000"/>
          <w:lang w:eastAsia="zh-CN"/>
        </w:rPr>
        <w:t xml:space="preserve"> </w:t>
      </w:r>
      <w:r w:rsidR="003D08FF">
        <w:rPr>
          <w:rFonts w:ascii="Arial" w:hAnsi="Arial" w:cs="Arial" w:hint="eastAsia"/>
          <w:iCs/>
          <w:color w:val="000000"/>
          <w:lang w:eastAsia="zh-CN"/>
        </w:rPr>
        <w:t>F</w:t>
      </w:r>
      <w:r w:rsidR="00104968">
        <w:rPr>
          <w:rFonts w:ascii="Arial" w:hAnsi="Arial" w:cs="Arial" w:hint="eastAsia"/>
          <w:iCs/>
          <w:color w:val="000000"/>
          <w:lang w:eastAsia="zh-CN"/>
        </w:rPr>
        <w:t>-</w:t>
      </w:r>
      <w:r w:rsidR="003D08FF">
        <w:rPr>
          <w:rFonts w:ascii="Arial" w:hAnsi="Arial" w:cs="Arial" w:hint="eastAsia"/>
          <w:iCs/>
          <w:color w:val="000000"/>
          <w:lang w:eastAsia="zh-CN"/>
        </w:rPr>
        <w:t xml:space="preserve">TEID </w:t>
      </w:r>
      <w:r w:rsidR="00104968">
        <w:rPr>
          <w:rFonts w:ascii="Arial" w:hAnsi="Arial" w:cs="Arial" w:hint="eastAsia"/>
          <w:iCs/>
          <w:color w:val="000000"/>
          <w:lang w:eastAsia="zh-CN"/>
        </w:rPr>
        <w:t>to the source MME (</w:t>
      </w:r>
      <w:r w:rsidR="00E8243A">
        <w:rPr>
          <w:rFonts w:ascii="Arial" w:hAnsi="Arial" w:cs="Arial" w:hint="eastAsia"/>
          <w:iCs/>
          <w:color w:val="000000"/>
          <w:lang w:eastAsia="zh-CN"/>
        </w:rPr>
        <w:t>i.e.</w:t>
      </w:r>
      <w:r w:rsidR="00706EF2">
        <w:rPr>
          <w:rFonts w:ascii="Arial" w:hAnsi="Arial" w:cs="Arial" w:hint="eastAsia"/>
          <w:iCs/>
          <w:color w:val="000000"/>
          <w:lang w:eastAsia="zh-CN"/>
        </w:rPr>
        <w:t xml:space="preserve"> </w:t>
      </w:r>
      <w:r w:rsidR="00104968">
        <w:rPr>
          <w:rFonts w:ascii="Arial" w:hAnsi="Arial" w:cs="Arial" w:hint="eastAsia"/>
          <w:iCs/>
          <w:color w:val="000000"/>
          <w:lang w:eastAsia="zh-CN"/>
        </w:rPr>
        <w:t>TS23.502 clause 4.11.1.2.2 step 14)</w:t>
      </w:r>
      <w:r w:rsidR="00205993" w:rsidRPr="0034666E">
        <w:rPr>
          <w:rFonts w:ascii="Arial" w:eastAsia="Times New Roman" w:hAnsi="Arial" w:cs="Arial"/>
          <w:iCs/>
          <w:color w:val="000000"/>
          <w:lang w:eastAsia="zh-CN"/>
        </w:rPr>
        <w:t>.</w:t>
      </w:r>
    </w:p>
    <w:p w14:paraId="488CB63D" w14:textId="77777777" w:rsidR="009E54A3" w:rsidRDefault="009E54A3" w:rsidP="00D631E8">
      <w:pPr>
        <w:rPr>
          <w:rFonts w:ascii="Arial" w:hAnsi="Arial" w:cs="Arial"/>
          <w:b/>
          <w:iCs/>
          <w:color w:val="000000"/>
          <w:u w:val="single"/>
          <w:lang w:eastAsia="zh-CN"/>
        </w:rPr>
      </w:pPr>
    </w:p>
    <w:p w14:paraId="144282B0" w14:textId="0C95CE28" w:rsidR="00D631E8" w:rsidRPr="007E3FC4" w:rsidRDefault="009804B6" w:rsidP="00D631E8">
      <w:pPr>
        <w:rPr>
          <w:rFonts w:ascii="Arial" w:hAnsi="Arial" w:cs="Arial"/>
          <w:b/>
          <w:iCs/>
          <w:color w:val="000000"/>
          <w:u w:val="single"/>
          <w:lang w:eastAsia="zh-CN"/>
        </w:rPr>
      </w:pPr>
      <w:r>
        <w:rPr>
          <w:rFonts w:ascii="Arial" w:hAnsi="Arial" w:cs="Arial"/>
          <w:b/>
          <w:iCs/>
          <w:color w:val="000000"/>
          <w:u w:val="single"/>
          <w:lang w:eastAsia="zh-CN"/>
        </w:rPr>
        <w:t>Q</w:t>
      </w:r>
      <w:r w:rsidR="00051C06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uestion </w:t>
      </w:r>
      <w:r w:rsidR="00870898">
        <w:rPr>
          <w:rFonts w:ascii="Arial" w:hAnsi="Arial" w:cs="Arial"/>
          <w:b/>
          <w:iCs/>
          <w:color w:val="000000"/>
          <w:u w:val="single"/>
          <w:lang w:eastAsia="zh-CN"/>
        </w:rPr>
        <w:t>3</w:t>
      </w:r>
      <w:r w:rsidR="00D631E8" w:rsidRPr="007E3FC4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: </w:t>
      </w:r>
      <w:r w:rsidR="00D631E8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Is it </w:t>
      </w:r>
      <w:r w:rsidR="00930388">
        <w:rPr>
          <w:rFonts w:ascii="Arial" w:hAnsi="Arial" w:cs="Arial"/>
          <w:b/>
          <w:iCs/>
          <w:color w:val="000000"/>
          <w:u w:val="single"/>
          <w:lang w:eastAsia="zh-CN"/>
        </w:rPr>
        <w:t>better</w:t>
      </w:r>
      <w:r w:rsidR="00D631E8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 to include the </w:t>
      </w:r>
      <w:r w:rsidR="00FA40E5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entire </w:t>
      </w:r>
      <w:r w:rsidR="00D631E8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Forward Relocation Request as one individual IE (of Byte[] type) in the </w:t>
      </w:r>
      <w:r w:rsidR="007D53E2">
        <w:rPr>
          <w:rFonts w:ascii="Arial" w:hAnsi="Arial" w:cs="Arial"/>
          <w:b/>
          <w:iCs/>
          <w:color w:val="000000"/>
          <w:u w:val="single"/>
          <w:lang w:eastAsia="zh-CN"/>
        </w:rPr>
        <w:t>N14</w:t>
      </w:r>
      <w:r w:rsidR="00D631E8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 message </w:t>
      </w:r>
      <w:r w:rsidR="00CA1F9E">
        <w:rPr>
          <w:rFonts w:ascii="Arial" w:hAnsi="Arial" w:cs="Arial"/>
          <w:b/>
          <w:iCs/>
          <w:color w:val="000000"/>
          <w:u w:val="single"/>
          <w:lang w:eastAsia="zh-CN"/>
        </w:rPr>
        <w:t xml:space="preserve">sent by the initial AMF </w:t>
      </w:r>
      <w:r w:rsidR="00D631E8">
        <w:rPr>
          <w:rFonts w:ascii="Arial" w:hAnsi="Arial" w:cs="Arial"/>
          <w:b/>
          <w:iCs/>
          <w:color w:val="000000"/>
          <w:u w:val="single"/>
          <w:lang w:eastAsia="zh-CN"/>
        </w:rPr>
        <w:t>to the target AMF?</w:t>
      </w:r>
    </w:p>
    <w:p w14:paraId="37B2F98D" w14:textId="77777777" w:rsidR="00FF7794" w:rsidRDefault="00FF77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23557D1" w14:textId="77D16FE7" w:rsidR="00F41835" w:rsidRDefault="00930388" w:rsidP="00F41835">
      <w:pPr>
        <w:rPr>
          <w:rFonts w:ascii="Arial" w:hAnsi="Arial" w:cs="Arial"/>
          <w:iCs/>
          <w:color w:val="000000"/>
          <w:lang w:eastAsia="zh-CN"/>
        </w:rPr>
      </w:pPr>
      <w:r w:rsidRPr="00930388">
        <w:rPr>
          <w:rFonts w:ascii="Arial" w:hAnsi="Arial" w:cs="Arial"/>
          <w:iCs/>
          <w:color w:val="000000"/>
          <w:lang w:eastAsia="zh-CN"/>
        </w:rPr>
        <w:t>CT4 discussed if it will be better to send the entire Forward Relocation Request (as a binary JSON IE) to the target AMF.</w:t>
      </w:r>
      <w:r w:rsidR="00832A92">
        <w:rPr>
          <w:rFonts w:ascii="Arial" w:hAnsi="Arial" w:cs="Arial"/>
          <w:iCs/>
          <w:color w:val="000000"/>
          <w:lang w:eastAsia="zh-CN"/>
        </w:rPr>
        <w:t xml:space="preserve"> </w:t>
      </w:r>
      <w:r w:rsidRPr="00930388">
        <w:rPr>
          <w:rFonts w:ascii="Arial" w:hAnsi="Arial" w:cs="Arial"/>
          <w:iCs/>
          <w:color w:val="000000"/>
          <w:lang w:eastAsia="zh-CN"/>
        </w:rPr>
        <w:t>The main advantage seen is no need</w:t>
      </w:r>
      <w:r w:rsidR="00832A92">
        <w:rPr>
          <w:rFonts w:ascii="Arial" w:hAnsi="Arial" w:cs="Arial"/>
          <w:iCs/>
          <w:color w:val="000000"/>
          <w:lang w:eastAsia="zh-CN"/>
        </w:rPr>
        <w:t xml:space="preserve"> </w:t>
      </w:r>
      <w:r w:rsidRPr="00930388">
        <w:rPr>
          <w:rFonts w:ascii="Arial" w:hAnsi="Arial" w:cs="Arial"/>
          <w:iCs/>
          <w:color w:val="000000"/>
          <w:lang w:eastAsia="zh-CN"/>
        </w:rPr>
        <w:t>to convert the information in received Forward Relocation Request into individual JSON IEs (e.g. GTP source port, GTP Sequence Number, MME FTEID, Source-to-target transparent-container, UE Radio capability and so on).</w:t>
      </w:r>
      <w:r w:rsidR="00FA7E6C">
        <w:rPr>
          <w:rFonts w:ascii="Arial" w:hAnsi="Arial" w:cs="Arial"/>
          <w:iCs/>
          <w:color w:val="000000"/>
          <w:lang w:eastAsia="zh-CN"/>
        </w:rPr>
        <w:t xml:space="preserve"> </w:t>
      </w:r>
      <w:r w:rsidRPr="00930388">
        <w:rPr>
          <w:rFonts w:ascii="Arial" w:hAnsi="Arial" w:cs="Arial"/>
          <w:iCs/>
          <w:color w:val="000000"/>
          <w:lang w:eastAsia="zh-CN"/>
        </w:rPr>
        <w:t>This will make API design cleaner, and if some additional information is added to the Forward Relocation Request in future, CT4 won’t need to define a new JSON IE.</w:t>
      </w:r>
    </w:p>
    <w:p w14:paraId="0D6662E4" w14:textId="77777777" w:rsidR="006178B0" w:rsidRDefault="006178B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0A86DAB" w14:textId="77777777" w:rsidR="003330CA" w:rsidRPr="000F4E43" w:rsidRDefault="003330C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F9B08C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B03F5E">
        <w:rPr>
          <w:rFonts w:ascii="Arial" w:hAnsi="Arial" w:cs="Arial"/>
          <w:b/>
        </w:rPr>
        <w:t xml:space="preserve"> SA WG2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3F1FAF4B" w:rsidR="00463675" w:rsidRPr="000F4E43" w:rsidRDefault="00463675" w:rsidP="00893F9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93F9E" w:rsidRPr="00893F9E">
        <w:rPr>
          <w:rFonts w:ascii="Arial" w:hAnsi="Arial" w:cs="Arial" w:hint="eastAsia"/>
          <w:color w:val="000000"/>
          <w:lang w:eastAsia="zh-CN"/>
        </w:rPr>
        <w:t xml:space="preserve">CT4 kindly asks SA2 to </w:t>
      </w:r>
      <w:r w:rsidR="003F4C70">
        <w:rPr>
          <w:rFonts w:ascii="Arial" w:hAnsi="Arial" w:cs="Arial"/>
          <w:color w:val="000000"/>
          <w:lang w:eastAsia="zh-CN"/>
        </w:rPr>
        <w:t xml:space="preserve">take CT4 </w:t>
      </w:r>
      <w:r w:rsidR="008C4D57">
        <w:rPr>
          <w:rFonts w:ascii="Arial" w:hAnsi="Arial" w:cs="Arial"/>
          <w:color w:val="000000"/>
          <w:lang w:eastAsia="zh-CN"/>
        </w:rPr>
        <w:t xml:space="preserve">discussion </w:t>
      </w:r>
      <w:r w:rsidR="003F4C70">
        <w:rPr>
          <w:rFonts w:ascii="Arial" w:hAnsi="Arial" w:cs="Arial"/>
          <w:color w:val="000000"/>
          <w:lang w:eastAsia="zh-CN"/>
        </w:rPr>
        <w:t xml:space="preserve">into account and </w:t>
      </w:r>
      <w:r w:rsidR="008C4D57">
        <w:rPr>
          <w:rFonts w:ascii="Arial" w:hAnsi="Arial" w:cs="Arial"/>
          <w:color w:val="000000"/>
          <w:lang w:eastAsia="zh-CN"/>
        </w:rPr>
        <w:t>provide feedback</w:t>
      </w:r>
      <w:r w:rsidR="003E4E6D">
        <w:rPr>
          <w:rFonts w:ascii="Arial" w:hAnsi="Arial" w:cs="Arial"/>
          <w:color w:val="000000"/>
          <w:lang w:eastAsia="zh-CN"/>
        </w:rPr>
        <w:t xml:space="preserve"> to these issues</w:t>
      </w:r>
      <w:r w:rsidR="00893F9E" w:rsidRPr="00893F9E">
        <w:rPr>
          <w:rFonts w:ascii="Arial" w:hAnsi="Arial" w:cs="Arial" w:hint="eastAsia"/>
          <w:color w:val="000000"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5815934D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 w:rsidR="00EA19B5">
        <w:rPr>
          <w:rFonts w:ascii="Arial" w:hAnsi="Arial" w:cs="Arial"/>
          <w:bCs/>
        </w:rPr>
        <w:t>101</w:t>
      </w:r>
      <w:r w:rsidR="00E16BBB">
        <w:rPr>
          <w:rFonts w:ascii="Arial" w:hAnsi="Arial" w:cs="Arial"/>
          <w:bCs/>
        </w:rPr>
        <w:t>e</w:t>
      </w:r>
      <w:r w:rsidR="00347947">
        <w:rPr>
          <w:rFonts w:ascii="Arial" w:hAnsi="Arial" w:cs="Arial"/>
          <w:bCs/>
        </w:rPr>
        <w:t>-bis</w:t>
      </w:r>
      <w:r w:rsidRPr="00F0649B">
        <w:rPr>
          <w:rFonts w:ascii="Arial" w:hAnsi="Arial" w:cs="Arial"/>
          <w:bCs/>
        </w:rPr>
        <w:tab/>
      </w:r>
      <w:r w:rsidR="00347947">
        <w:rPr>
          <w:rFonts w:ascii="Arial" w:hAnsi="Arial" w:cs="Arial"/>
          <w:bCs/>
        </w:rPr>
        <w:t>01</w:t>
      </w:r>
      <w:r w:rsidR="00F16C83">
        <w:rPr>
          <w:rFonts w:ascii="Arial" w:hAnsi="Arial" w:cs="Arial"/>
          <w:bCs/>
        </w:rPr>
        <w:t>/202</w:t>
      </w:r>
      <w:r w:rsidR="00347947">
        <w:rPr>
          <w:rFonts w:ascii="Arial" w:hAnsi="Arial" w:cs="Arial"/>
          <w:bCs/>
        </w:rPr>
        <w:t>1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192CC8A4" w14:textId="326C8F3F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102e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E5D854" w14:textId="77777777" w:rsidR="00246D93" w:rsidRDefault="00246D93">
      <w:r>
        <w:separator/>
      </w:r>
    </w:p>
  </w:endnote>
  <w:endnote w:type="continuationSeparator" w:id="0">
    <w:p w14:paraId="50252056" w14:textId="77777777" w:rsidR="00246D93" w:rsidRDefault="00246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31DD6C" w14:textId="77777777" w:rsidR="00246D93" w:rsidRDefault="00246D93">
      <w:r>
        <w:separator/>
      </w:r>
    </w:p>
  </w:footnote>
  <w:footnote w:type="continuationSeparator" w:id="0">
    <w:p w14:paraId="28654F1B" w14:textId="77777777" w:rsidR="00246D93" w:rsidRDefault="00246D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8B"/>
    <w:rsid w:val="00005CED"/>
    <w:rsid w:val="000138DC"/>
    <w:rsid w:val="00014596"/>
    <w:rsid w:val="00025D91"/>
    <w:rsid w:val="000265F5"/>
    <w:rsid w:val="000412AC"/>
    <w:rsid w:val="000428EC"/>
    <w:rsid w:val="00051C06"/>
    <w:rsid w:val="00061460"/>
    <w:rsid w:val="0006157C"/>
    <w:rsid w:val="00063D9B"/>
    <w:rsid w:val="0009283D"/>
    <w:rsid w:val="000A5615"/>
    <w:rsid w:val="000A5D05"/>
    <w:rsid w:val="000B1AA1"/>
    <w:rsid w:val="000B5E80"/>
    <w:rsid w:val="000C1C37"/>
    <w:rsid w:val="000F084F"/>
    <w:rsid w:val="000F3D11"/>
    <w:rsid w:val="000F4E43"/>
    <w:rsid w:val="00104968"/>
    <w:rsid w:val="001154A2"/>
    <w:rsid w:val="00122292"/>
    <w:rsid w:val="00123126"/>
    <w:rsid w:val="0013677A"/>
    <w:rsid w:val="0014329F"/>
    <w:rsid w:val="00147F1B"/>
    <w:rsid w:val="00152438"/>
    <w:rsid w:val="001557C1"/>
    <w:rsid w:val="001608BF"/>
    <w:rsid w:val="001670C6"/>
    <w:rsid w:val="0017379F"/>
    <w:rsid w:val="001861CE"/>
    <w:rsid w:val="001A4AF7"/>
    <w:rsid w:val="001B188C"/>
    <w:rsid w:val="001B7A3E"/>
    <w:rsid w:val="001D5111"/>
    <w:rsid w:val="00205993"/>
    <w:rsid w:val="00220CF6"/>
    <w:rsid w:val="00222741"/>
    <w:rsid w:val="00237E7D"/>
    <w:rsid w:val="002438C4"/>
    <w:rsid w:val="00246D93"/>
    <w:rsid w:val="002478F5"/>
    <w:rsid w:val="002528D0"/>
    <w:rsid w:val="00253DD8"/>
    <w:rsid w:val="00260863"/>
    <w:rsid w:val="0028528D"/>
    <w:rsid w:val="00290876"/>
    <w:rsid w:val="002A4AC2"/>
    <w:rsid w:val="002B73B3"/>
    <w:rsid w:val="002F1011"/>
    <w:rsid w:val="002F5013"/>
    <w:rsid w:val="002F52B1"/>
    <w:rsid w:val="00306D68"/>
    <w:rsid w:val="00307206"/>
    <w:rsid w:val="003172BF"/>
    <w:rsid w:val="00331748"/>
    <w:rsid w:val="003330CA"/>
    <w:rsid w:val="0034666E"/>
    <w:rsid w:val="00347947"/>
    <w:rsid w:val="0036401C"/>
    <w:rsid w:val="003663C4"/>
    <w:rsid w:val="00367678"/>
    <w:rsid w:val="003901D4"/>
    <w:rsid w:val="003901E1"/>
    <w:rsid w:val="003C7F52"/>
    <w:rsid w:val="003D08FF"/>
    <w:rsid w:val="003D2BEA"/>
    <w:rsid w:val="003E4E6D"/>
    <w:rsid w:val="003E715F"/>
    <w:rsid w:val="003F4C70"/>
    <w:rsid w:val="00401229"/>
    <w:rsid w:val="004070A4"/>
    <w:rsid w:val="0042297B"/>
    <w:rsid w:val="004234FF"/>
    <w:rsid w:val="00433F8C"/>
    <w:rsid w:val="0044333C"/>
    <w:rsid w:val="004437B3"/>
    <w:rsid w:val="00445241"/>
    <w:rsid w:val="00463675"/>
    <w:rsid w:val="00463D2A"/>
    <w:rsid w:val="00490598"/>
    <w:rsid w:val="00497E9E"/>
    <w:rsid w:val="004B1243"/>
    <w:rsid w:val="004B43FA"/>
    <w:rsid w:val="004C3F5A"/>
    <w:rsid w:val="004C4DCF"/>
    <w:rsid w:val="004C6C14"/>
    <w:rsid w:val="004C6FB6"/>
    <w:rsid w:val="004E535F"/>
    <w:rsid w:val="00507006"/>
    <w:rsid w:val="005126BA"/>
    <w:rsid w:val="00517EE3"/>
    <w:rsid w:val="00523C41"/>
    <w:rsid w:val="00533085"/>
    <w:rsid w:val="00536795"/>
    <w:rsid w:val="00543C9E"/>
    <w:rsid w:val="00554C14"/>
    <w:rsid w:val="0056244B"/>
    <w:rsid w:val="00575014"/>
    <w:rsid w:val="00584B08"/>
    <w:rsid w:val="005921AB"/>
    <w:rsid w:val="005B58E4"/>
    <w:rsid w:val="005C027E"/>
    <w:rsid w:val="005C5B76"/>
    <w:rsid w:val="005C6B6C"/>
    <w:rsid w:val="005D1D4F"/>
    <w:rsid w:val="005E0BC0"/>
    <w:rsid w:val="005E2202"/>
    <w:rsid w:val="005F269A"/>
    <w:rsid w:val="005F3C2D"/>
    <w:rsid w:val="00612BE2"/>
    <w:rsid w:val="006178B0"/>
    <w:rsid w:val="006249F8"/>
    <w:rsid w:val="00657FED"/>
    <w:rsid w:val="0068244B"/>
    <w:rsid w:val="00685544"/>
    <w:rsid w:val="00686616"/>
    <w:rsid w:val="00687A0B"/>
    <w:rsid w:val="006A019D"/>
    <w:rsid w:val="006A4E3F"/>
    <w:rsid w:val="006B6FCE"/>
    <w:rsid w:val="006C4ECD"/>
    <w:rsid w:val="006C6155"/>
    <w:rsid w:val="006D0B09"/>
    <w:rsid w:val="006D5D91"/>
    <w:rsid w:val="006D780A"/>
    <w:rsid w:val="006D7AA7"/>
    <w:rsid w:val="006E17C7"/>
    <w:rsid w:val="006F505B"/>
    <w:rsid w:val="00706EF2"/>
    <w:rsid w:val="007116E4"/>
    <w:rsid w:val="0071576C"/>
    <w:rsid w:val="00722472"/>
    <w:rsid w:val="007267DE"/>
    <w:rsid w:val="00726FC3"/>
    <w:rsid w:val="00746B6B"/>
    <w:rsid w:val="00763459"/>
    <w:rsid w:val="0077485D"/>
    <w:rsid w:val="00787281"/>
    <w:rsid w:val="0079672B"/>
    <w:rsid w:val="007A26C3"/>
    <w:rsid w:val="007A3C08"/>
    <w:rsid w:val="007D53E2"/>
    <w:rsid w:val="007E1ECA"/>
    <w:rsid w:val="007E3FC4"/>
    <w:rsid w:val="00803A1D"/>
    <w:rsid w:val="00804CE8"/>
    <w:rsid w:val="008137C3"/>
    <w:rsid w:val="0081407B"/>
    <w:rsid w:val="00832A92"/>
    <w:rsid w:val="00856E66"/>
    <w:rsid w:val="008619B2"/>
    <w:rsid w:val="00870898"/>
    <w:rsid w:val="00873883"/>
    <w:rsid w:val="008820DF"/>
    <w:rsid w:val="00883DD9"/>
    <w:rsid w:val="00885D6B"/>
    <w:rsid w:val="00886900"/>
    <w:rsid w:val="008907D5"/>
    <w:rsid w:val="00893F9E"/>
    <w:rsid w:val="00895381"/>
    <w:rsid w:val="0089666F"/>
    <w:rsid w:val="008A08EB"/>
    <w:rsid w:val="008A1AF6"/>
    <w:rsid w:val="008A2936"/>
    <w:rsid w:val="008A5D89"/>
    <w:rsid w:val="008B1753"/>
    <w:rsid w:val="008B68DF"/>
    <w:rsid w:val="008B7B11"/>
    <w:rsid w:val="008C4D57"/>
    <w:rsid w:val="008C5B65"/>
    <w:rsid w:val="00914236"/>
    <w:rsid w:val="00923E7C"/>
    <w:rsid w:val="00924366"/>
    <w:rsid w:val="0092718C"/>
    <w:rsid w:val="00930388"/>
    <w:rsid w:val="009520D7"/>
    <w:rsid w:val="00960073"/>
    <w:rsid w:val="009804B6"/>
    <w:rsid w:val="00994E29"/>
    <w:rsid w:val="009C64CA"/>
    <w:rsid w:val="009D2AE9"/>
    <w:rsid w:val="009E54A3"/>
    <w:rsid w:val="009F6E85"/>
    <w:rsid w:val="00A111B4"/>
    <w:rsid w:val="00A31762"/>
    <w:rsid w:val="00A450C0"/>
    <w:rsid w:val="00A7348D"/>
    <w:rsid w:val="00A873DE"/>
    <w:rsid w:val="00A904A7"/>
    <w:rsid w:val="00A93011"/>
    <w:rsid w:val="00AB2576"/>
    <w:rsid w:val="00AD16A4"/>
    <w:rsid w:val="00AD51BB"/>
    <w:rsid w:val="00B03F5E"/>
    <w:rsid w:val="00B0544F"/>
    <w:rsid w:val="00B0649B"/>
    <w:rsid w:val="00B2061A"/>
    <w:rsid w:val="00B25078"/>
    <w:rsid w:val="00B32B5A"/>
    <w:rsid w:val="00B355F8"/>
    <w:rsid w:val="00B376C0"/>
    <w:rsid w:val="00B631C3"/>
    <w:rsid w:val="00B67FFE"/>
    <w:rsid w:val="00B9173B"/>
    <w:rsid w:val="00BA6947"/>
    <w:rsid w:val="00BC2A6F"/>
    <w:rsid w:val="00BC3AE5"/>
    <w:rsid w:val="00BC5854"/>
    <w:rsid w:val="00BD0F26"/>
    <w:rsid w:val="00BD15B6"/>
    <w:rsid w:val="00BF3284"/>
    <w:rsid w:val="00C0716D"/>
    <w:rsid w:val="00C12FFC"/>
    <w:rsid w:val="00C16EA1"/>
    <w:rsid w:val="00C2636C"/>
    <w:rsid w:val="00C40905"/>
    <w:rsid w:val="00C41443"/>
    <w:rsid w:val="00C41D0B"/>
    <w:rsid w:val="00C56FA1"/>
    <w:rsid w:val="00C705F9"/>
    <w:rsid w:val="00C74B33"/>
    <w:rsid w:val="00C86947"/>
    <w:rsid w:val="00C91767"/>
    <w:rsid w:val="00C97B24"/>
    <w:rsid w:val="00CA1F9E"/>
    <w:rsid w:val="00CA2FB0"/>
    <w:rsid w:val="00CA3364"/>
    <w:rsid w:val="00CB124B"/>
    <w:rsid w:val="00CB1D23"/>
    <w:rsid w:val="00CB5B2E"/>
    <w:rsid w:val="00CC20F2"/>
    <w:rsid w:val="00CD0198"/>
    <w:rsid w:val="00CE7445"/>
    <w:rsid w:val="00CF0BC1"/>
    <w:rsid w:val="00CF0D03"/>
    <w:rsid w:val="00CF4092"/>
    <w:rsid w:val="00D039A7"/>
    <w:rsid w:val="00D11EC6"/>
    <w:rsid w:val="00D33B8F"/>
    <w:rsid w:val="00D3543F"/>
    <w:rsid w:val="00D35886"/>
    <w:rsid w:val="00D4376E"/>
    <w:rsid w:val="00D53018"/>
    <w:rsid w:val="00D5399E"/>
    <w:rsid w:val="00D62274"/>
    <w:rsid w:val="00D631E8"/>
    <w:rsid w:val="00D676CD"/>
    <w:rsid w:val="00D76F00"/>
    <w:rsid w:val="00D8623F"/>
    <w:rsid w:val="00DA1CE2"/>
    <w:rsid w:val="00DA5EA9"/>
    <w:rsid w:val="00DA6871"/>
    <w:rsid w:val="00DB6D5C"/>
    <w:rsid w:val="00DC4FDC"/>
    <w:rsid w:val="00DC699D"/>
    <w:rsid w:val="00DD1CAB"/>
    <w:rsid w:val="00DF54E1"/>
    <w:rsid w:val="00E03A32"/>
    <w:rsid w:val="00E13BD8"/>
    <w:rsid w:val="00E15D36"/>
    <w:rsid w:val="00E16BBB"/>
    <w:rsid w:val="00E20604"/>
    <w:rsid w:val="00E27CAF"/>
    <w:rsid w:val="00E3308A"/>
    <w:rsid w:val="00E4207B"/>
    <w:rsid w:val="00E53B3F"/>
    <w:rsid w:val="00E55445"/>
    <w:rsid w:val="00E76F32"/>
    <w:rsid w:val="00E8243A"/>
    <w:rsid w:val="00E87191"/>
    <w:rsid w:val="00E92035"/>
    <w:rsid w:val="00EA19B5"/>
    <w:rsid w:val="00EA1A1A"/>
    <w:rsid w:val="00EA1BE8"/>
    <w:rsid w:val="00EA3CFE"/>
    <w:rsid w:val="00EA5707"/>
    <w:rsid w:val="00EB7B41"/>
    <w:rsid w:val="00EC14BC"/>
    <w:rsid w:val="00EC6509"/>
    <w:rsid w:val="00ED06E7"/>
    <w:rsid w:val="00F0649B"/>
    <w:rsid w:val="00F16C83"/>
    <w:rsid w:val="00F20CD7"/>
    <w:rsid w:val="00F253A0"/>
    <w:rsid w:val="00F350E1"/>
    <w:rsid w:val="00F41835"/>
    <w:rsid w:val="00F44759"/>
    <w:rsid w:val="00F46C3E"/>
    <w:rsid w:val="00F51A3E"/>
    <w:rsid w:val="00F53FC7"/>
    <w:rsid w:val="00F55749"/>
    <w:rsid w:val="00F60392"/>
    <w:rsid w:val="00F60403"/>
    <w:rsid w:val="00F66E43"/>
    <w:rsid w:val="00F70980"/>
    <w:rsid w:val="00F72DBF"/>
    <w:rsid w:val="00F73D58"/>
    <w:rsid w:val="00F9363A"/>
    <w:rsid w:val="00F95CA6"/>
    <w:rsid w:val="00FA40E5"/>
    <w:rsid w:val="00FA7E6C"/>
    <w:rsid w:val="00FC3B80"/>
    <w:rsid w:val="00FD36E5"/>
    <w:rsid w:val="00FE0DCA"/>
    <w:rsid w:val="00FF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docId w15:val="{A6E0FD1A-983E-4FF1-A9C4-E413ED5FB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rmal"/>
    <w:rsid w:val="00FF7794"/>
    <w:pPr>
      <w:keepLines/>
      <w:spacing w:after="180"/>
      <w:ind w:left="1135" w:hanging="851"/>
    </w:pPr>
    <w:rPr>
      <w:rFonts w:eastAsia="SimSun"/>
      <w:color w:val="FF0000"/>
    </w:rPr>
  </w:style>
  <w:style w:type="character" w:styleId="Emphasis">
    <w:name w:val="Emphasis"/>
    <w:uiPriority w:val="20"/>
    <w:qFormat/>
    <w:rsid w:val="00930388"/>
    <w:rPr>
      <w:i/>
      <w:iCs/>
    </w:rPr>
  </w:style>
  <w:style w:type="character" w:customStyle="1" w:styleId="apple-converted-space">
    <w:name w:val="apple-converted-space"/>
    <w:rsid w:val="009303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Objection text from Nokia and Ericsson</cp:lastModifiedBy>
  <cp:revision>2</cp:revision>
  <cp:lastPrinted>2002-04-23T07:10:00Z</cp:lastPrinted>
  <dcterms:created xsi:type="dcterms:W3CDTF">2020-11-16T12:48:00Z</dcterms:created>
  <dcterms:modified xsi:type="dcterms:W3CDTF">2020-11-16T12:48:00Z</dcterms:modified>
</cp:coreProperties>
</file>